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cs="Calibri"/>
          <w:kern w:val="0"/>
          <w:szCs w:val="24"/>
        </w:rPr>
        <w:tag w:val="goog_rdk_1936"/>
        <w:id w:val="-346552681"/>
      </w:sdtPr>
      <w:sdtEndPr/>
      <w:sdtContent>
        <w:p w14:paraId="168817AD" w14:textId="77777777" w:rsidR="0065727A" w:rsidRPr="0065727A" w:rsidRDefault="0065727A" w:rsidP="0065727A">
          <w:pPr>
            <w:widowControl/>
            <w:spacing w:before="120" w:after="120" w:line="400" w:lineRule="auto"/>
            <w:jc w:val="center"/>
            <w:rPr>
              <w:rFonts w:ascii="標楷體" w:eastAsia="標楷體" w:hAnsi="標楷體" w:cs="Calibri"/>
              <w:b/>
              <w:kern w:val="0"/>
              <w:sz w:val="28"/>
              <w:szCs w:val="28"/>
            </w:rPr>
          </w:pPr>
          <w:r w:rsidRPr="0065727A">
            <w:rPr>
              <w:rFonts w:ascii="標楷體" w:eastAsia="標楷體" w:hAnsi="標楷體" w:cs="Calibri" w:hint="eastAsia"/>
              <w:b/>
              <w:kern w:val="0"/>
              <w:sz w:val="28"/>
              <w:szCs w:val="28"/>
            </w:rPr>
            <w:t>113年度國立大湖農工設置太陽能光電運動場</w:t>
          </w:r>
        </w:p>
        <w:p w14:paraId="10F6461C" w14:textId="7E010283" w:rsidR="00F00CA2" w:rsidRPr="00F00CA2" w:rsidRDefault="0065727A" w:rsidP="0065727A">
          <w:pPr>
            <w:widowControl/>
            <w:spacing w:before="120" w:after="120" w:line="400" w:lineRule="auto"/>
            <w:jc w:val="center"/>
            <w:rPr>
              <w:rFonts w:ascii="標楷體" w:eastAsia="標楷體" w:hAnsi="標楷體" w:cs="Times New Roman"/>
              <w:b/>
              <w:kern w:val="0"/>
              <w:sz w:val="28"/>
              <w:szCs w:val="28"/>
            </w:rPr>
          </w:pPr>
          <w:r w:rsidRPr="0065727A">
            <w:rPr>
              <w:rFonts w:ascii="標楷體" w:eastAsia="標楷體" w:hAnsi="標楷體" w:cs="Calibri" w:hint="eastAsia"/>
              <w:b/>
              <w:kern w:val="0"/>
              <w:sz w:val="28"/>
              <w:szCs w:val="28"/>
            </w:rPr>
            <w:t>暨屋頂空間設置太陽能光電發電設備公開標租案</w:t>
          </w:r>
        </w:p>
      </w:sdtContent>
    </w:sdt>
    <w:p w14:paraId="52EC4DCD" w14:textId="16C9AD33" w:rsidR="00F00CA2" w:rsidRPr="00F00CA2" w:rsidRDefault="00430B1B" w:rsidP="00F00CA2">
      <w:pPr>
        <w:widowControl/>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937"/>
          <w:id w:val="586431946"/>
        </w:sdtPr>
        <w:sdtEndPr/>
        <w:sdtContent>
          <w:r w:rsidR="00F00CA2" w:rsidRPr="00F00CA2">
            <w:rPr>
              <w:rFonts w:ascii="標楷體" w:eastAsia="標楷體" w:hAnsi="標楷體" w:cs="Gungsuh"/>
              <w:b/>
              <w:kern w:val="0"/>
              <w:sz w:val="28"/>
              <w:szCs w:val="28"/>
            </w:rPr>
            <w:t>投標廠商</w:t>
          </w:r>
          <w:r w:rsidR="00F00CA2" w:rsidRPr="002C11DC">
            <w:rPr>
              <w:rFonts w:ascii="標楷體" w:eastAsia="標楷體" w:hAnsi="標楷體" w:cs="Gungsuh"/>
              <w:b/>
              <w:color w:val="FF0000"/>
              <w:kern w:val="0"/>
              <w:sz w:val="28"/>
              <w:szCs w:val="28"/>
            </w:rPr>
            <w:t>評</w:t>
          </w:r>
          <w:r w:rsidR="002C11DC" w:rsidRPr="002C11DC">
            <w:rPr>
              <w:rFonts w:ascii="標楷體" w:eastAsia="標楷體" w:hAnsi="標楷體" w:cs="Gungsuh" w:hint="eastAsia"/>
              <w:b/>
              <w:color w:val="FF0000"/>
              <w:kern w:val="0"/>
              <w:sz w:val="28"/>
              <w:szCs w:val="28"/>
            </w:rPr>
            <w:t>審</w:t>
          </w:r>
          <w:r w:rsidR="00F00CA2" w:rsidRPr="002C11DC">
            <w:rPr>
              <w:rFonts w:ascii="標楷體" w:eastAsia="標楷體" w:hAnsi="標楷體" w:cs="Gungsuh"/>
              <w:b/>
              <w:color w:val="FF0000"/>
              <w:kern w:val="0"/>
              <w:sz w:val="28"/>
              <w:szCs w:val="28"/>
            </w:rPr>
            <w:t>須知</w:t>
          </w:r>
        </w:sdtContent>
      </w:sdt>
    </w:p>
    <w:p w14:paraId="4E71A310" w14:textId="7638DCF5" w:rsidR="00F00CA2" w:rsidRPr="00F00CA2" w:rsidRDefault="00430B1B" w:rsidP="00F00CA2">
      <w:pPr>
        <w:widowControl/>
        <w:spacing w:line="400" w:lineRule="auto"/>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39"/>
          <w:id w:val="-385336988"/>
        </w:sdtPr>
        <w:sdtEndPr/>
        <w:sdtContent>
          <w:r w:rsidR="00F00CA2" w:rsidRPr="00F00CA2">
            <w:rPr>
              <w:rFonts w:ascii="標楷體" w:eastAsia="標楷體" w:hAnsi="標楷體" w:cs="Gungsuh"/>
              <w:color w:val="000000"/>
              <w:kern w:val="0"/>
              <w:sz w:val="28"/>
              <w:szCs w:val="28"/>
            </w:rPr>
            <w:t>本案將由出租機關參照國有非公用基（房）地標租作業程序或參照政府採購法</w:t>
          </w:r>
          <w:r w:rsidR="002C11DC">
            <w:rPr>
              <w:rFonts w:ascii="標楷體" w:eastAsia="標楷體" w:hAnsi="標楷體" w:cs="Gungsuh" w:hint="eastAsia"/>
              <w:color w:val="000000"/>
              <w:kern w:val="0"/>
              <w:sz w:val="28"/>
              <w:szCs w:val="28"/>
            </w:rPr>
            <w:t>精神</w:t>
          </w:r>
          <w:r w:rsidR="00F00CA2" w:rsidRPr="00F00CA2">
            <w:rPr>
              <w:rFonts w:ascii="標楷體" w:eastAsia="標楷體" w:hAnsi="標楷體" w:cs="Gungsuh"/>
              <w:color w:val="000000"/>
              <w:kern w:val="0"/>
              <w:sz w:val="28"/>
              <w:szCs w:val="28"/>
            </w:rPr>
            <w:t>規定之標租程序辦理，參考「採購評選委員會組織準則」成立</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，「最有利標評選辦法」及「採購評選委員會審議規則」等相關規定辦理</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sdtContent>
      </w:sdt>
    </w:p>
    <w:p w14:paraId="788984BC" w14:textId="77777777" w:rsidR="00F00CA2" w:rsidRPr="00F00CA2" w:rsidRDefault="00430B1B" w:rsidP="00F00CA2">
      <w:pPr>
        <w:widowControl/>
        <w:numPr>
          <w:ilvl w:val="0"/>
          <w:numId w:val="28"/>
        </w:numPr>
        <w:pBdr>
          <w:top w:val="nil"/>
          <w:left w:val="nil"/>
          <w:bottom w:val="nil"/>
          <w:right w:val="nil"/>
          <w:between w:val="nil"/>
        </w:pBdr>
        <w:spacing w:line="400" w:lineRule="auto"/>
        <w:ind w:left="567" w:hanging="567"/>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40"/>
          <w:id w:val="194737889"/>
        </w:sdtPr>
        <w:sdtEndPr/>
        <w:sdtContent>
          <w:r w:rsidR="00F00CA2" w:rsidRPr="00F00CA2">
            <w:rPr>
              <w:rFonts w:ascii="標楷體" w:eastAsia="標楷體" w:hAnsi="標楷體" w:cs="Gungsuh"/>
              <w:color w:val="000000"/>
              <w:kern w:val="0"/>
              <w:sz w:val="28"/>
              <w:szCs w:val="28"/>
            </w:rPr>
            <w:t>設置計畫書格式（含附件）及內容：</w:t>
          </w:r>
        </w:sdtContent>
      </w:sdt>
    </w:p>
    <w:p w14:paraId="4EB61E07" w14:textId="77777777" w:rsidR="00F00CA2" w:rsidRPr="00F00CA2" w:rsidRDefault="00430B1B" w:rsidP="00F00CA2">
      <w:pPr>
        <w:widowControl/>
        <w:numPr>
          <w:ilvl w:val="0"/>
          <w:numId w:val="8"/>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41"/>
          <w:id w:val="-265625380"/>
        </w:sdtPr>
        <w:sdtEndPr/>
        <w:sdtContent>
          <w:r w:rsidR="00F00CA2" w:rsidRPr="00F00CA2">
            <w:rPr>
              <w:rFonts w:ascii="標楷體" w:eastAsia="標楷體" w:hAnsi="標楷體" w:cs="Gungsuh"/>
              <w:color w:val="000000"/>
              <w:kern w:val="0"/>
              <w:sz w:val="28"/>
              <w:szCs w:val="28"/>
            </w:rPr>
            <w:t>撰寫格式</w:t>
          </w:r>
        </w:sdtContent>
      </w:sdt>
    </w:p>
    <w:p w14:paraId="3BAAC497" w14:textId="77777777" w:rsidR="00F00CA2" w:rsidRPr="00F00CA2" w:rsidRDefault="00430B1B" w:rsidP="00F00CA2">
      <w:pPr>
        <w:widowControl/>
        <w:numPr>
          <w:ilvl w:val="0"/>
          <w:numId w:val="17"/>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42"/>
          <w:id w:val="-1231228892"/>
        </w:sdtPr>
        <w:sdtEndPr/>
        <w:sdtContent>
          <w:r w:rsidR="00F00CA2" w:rsidRPr="00F00CA2">
            <w:rPr>
              <w:rFonts w:ascii="標楷體" w:eastAsia="標楷體" w:hAnsi="標楷體" w:cs="Gungsuh"/>
              <w:color w:val="000000"/>
              <w:kern w:val="0"/>
              <w:sz w:val="28"/>
              <w:szCs w:val="28"/>
            </w:rPr>
            <w:t>設置計畫書以直式橫書方式編排，紙張大小以 A4 規格紙張，雙面印刷為原則，圖樣得採A3 規格紙張（請摺頁為A4 規格），應編目錄及頁碼，內文以連續頁碼方式編列總數不超過 40 頁為原則（不含封面、封底、目錄、證照等）。附件編排方式、紙張大小、規格等，同設置計畫書。</w:t>
          </w:r>
        </w:sdtContent>
      </w:sdt>
    </w:p>
    <w:p w14:paraId="2144AABA" w14:textId="77777777" w:rsidR="00F00CA2" w:rsidRPr="00F00CA2" w:rsidRDefault="00430B1B" w:rsidP="00F00CA2">
      <w:pPr>
        <w:widowControl/>
        <w:numPr>
          <w:ilvl w:val="0"/>
          <w:numId w:val="17"/>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43"/>
          <w:id w:val="55980340"/>
        </w:sdtPr>
        <w:sdtEndPr/>
        <w:sdtContent>
          <w:r w:rsidR="00F00CA2" w:rsidRPr="00F00CA2">
            <w:rPr>
              <w:rFonts w:ascii="標楷體" w:eastAsia="標楷體" w:hAnsi="標楷體" w:cs="Gungsuh"/>
              <w:color w:val="000000"/>
              <w:kern w:val="0"/>
              <w:sz w:val="28"/>
              <w:szCs w:val="28"/>
            </w:rPr>
            <w:t>裝訂方式：加封面（列明本標租案名及投標廠商名稱）並蓋廠商及負責人印章或簽署，倘投標人未蓋廠商及負責人印章或簽署， 得洽投標人澄清更正。設置計畫書不可分冊，並採 A4 直書左側裝訂。附件裝訂方式同設置計畫書，設置計畫書與其附件得分開裝訂。</w:t>
          </w:r>
        </w:sdtContent>
      </w:sdt>
    </w:p>
    <w:p w14:paraId="62565B30" w14:textId="77777777" w:rsidR="00F00CA2" w:rsidRPr="00F00CA2" w:rsidRDefault="00430B1B" w:rsidP="00F00CA2">
      <w:pPr>
        <w:widowControl/>
        <w:numPr>
          <w:ilvl w:val="0"/>
          <w:numId w:val="17"/>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44"/>
          <w:id w:val="-498264274"/>
        </w:sdtPr>
        <w:sdtEndPr/>
        <w:sdtContent>
          <w:r w:rsidR="00F00CA2" w:rsidRPr="00F00CA2">
            <w:rPr>
              <w:rFonts w:ascii="標楷體" w:eastAsia="標楷體" w:hAnsi="標楷體" w:cs="Gungsuh"/>
              <w:color w:val="000000"/>
              <w:kern w:val="0"/>
              <w:sz w:val="28"/>
              <w:szCs w:val="28"/>
            </w:rPr>
            <w:t>字體格式以標楷體 14 號字為原則。</w:t>
          </w:r>
        </w:sdtContent>
      </w:sdt>
    </w:p>
    <w:p w14:paraId="25F5346E" w14:textId="77777777" w:rsidR="00F00CA2" w:rsidRPr="00F00CA2" w:rsidRDefault="00430B1B" w:rsidP="00F00CA2">
      <w:pPr>
        <w:widowControl/>
        <w:numPr>
          <w:ilvl w:val="0"/>
          <w:numId w:val="18"/>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45"/>
          <w:id w:val="-2024544101"/>
        </w:sdtPr>
        <w:sdtEndPr/>
        <w:sdtContent>
          <w:r w:rsidR="00F00CA2" w:rsidRPr="00F00CA2">
            <w:rPr>
              <w:rFonts w:ascii="標楷體" w:eastAsia="標楷體" w:hAnsi="標楷體" w:cs="Gungsuh"/>
              <w:color w:val="000000"/>
              <w:kern w:val="0"/>
              <w:sz w:val="28"/>
              <w:szCs w:val="28"/>
            </w:rPr>
            <w:t>撰寫內容：投標人應依下列評選項目依序撰擬設置計畫書內容，撰擬內容得自行增列</w:t>
          </w:r>
        </w:sdtContent>
      </w:sdt>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694"/>
        <w:gridCol w:w="6237"/>
      </w:tblGrid>
      <w:tr w:rsidR="00F00CA2" w:rsidRPr="00F00CA2" w14:paraId="58A6EF84" w14:textId="77777777" w:rsidTr="001610DA">
        <w:tc>
          <w:tcPr>
            <w:tcW w:w="850" w:type="dxa"/>
            <w:tcBorders>
              <w:top w:val="single" w:sz="4" w:space="0" w:color="000000"/>
              <w:left w:val="single" w:sz="4" w:space="0" w:color="000000"/>
              <w:bottom w:val="single" w:sz="4" w:space="0" w:color="000000"/>
              <w:right w:val="single" w:sz="4" w:space="0" w:color="000000"/>
            </w:tcBorders>
          </w:tcPr>
          <w:p w14:paraId="4AE91A54"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46"/>
                <w:id w:val="-494260919"/>
              </w:sdtPr>
              <w:sdtEndPr/>
              <w:sdtContent>
                <w:r w:rsidR="00F00CA2" w:rsidRPr="00F00CA2">
                  <w:rPr>
                    <w:rFonts w:ascii="標楷體" w:eastAsia="標楷體" w:hAnsi="標楷體" w:cs="Gungsuh"/>
                    <w:kern w:val="0"/>
                    <w:sz w:val="28"/>
                    <w:szCs w:val="28"/>
                    <w:lang w:eastAsia="en-US"/>
                  </w:rPr>
                  <w:t>項次</w:t>
                </w:r>
              </w:sdtContent>
            </w:sdt>
          </w:p>
        </w:tc>
        <w:tc>
          <w:tcPr>
            <w:tcW w:w="2694" w:type="dxa"/>
            <w:tcBorders>
              <w:top w:val="single" w:sz="4" w:space="0" w:color="000000"/>
              <w:left w:val="single" w:sz="4" w:space="0" w:color="000000"/>
              <w:bottom w:val="single" w:sz="4" w:space="0" w:color="000000"/>
              <w:right w:val="single" w:sz="4" w:space="0" w:color="000000"/>
            </w:tcBorders>
          </w:tcPr>
          <w:p w14:paraId="6BA3F576" w14:textId="12DAD833"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47"/>
                <w:id w:val="-1671178378"/>
              </w:sdtPr>
              <w:sdtEndPr/>
              <w:sdtContent>
                <w:r w:rsidR="00F00CA2" w:rsidRPr="002C11DC">
                  <w:rPr>
                    <w:rFonts w:ascii="標楷體" w:eastAsia="標楷體" w:hAnsi="標楷體" w:cs="Gungsuh"/>
                    <w:color w:val="FF0000"/>
                    <w:kern w:val="0"/>
                    <w:sz w:val="28"/>
                    <w:szCs w:val="28"/>
                    <w:lang w:eastAsia="en-US"/>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kern w:val="0"/>
                    <w:sz w:val="28"/>
                    <w:szCs w:val="28"/>
                    <w:lang w:eastAsia="en-US"/>
                  </w:rPr>
                  <w:t>項目</w:t>
                </w:r>
              </w:sdtContent>
            </w:sdt>
          </w:p>
        </w:tc>
        <w:tc>
          <w:tcPr>
            <w:tcW w:w="6237" w:type="dxa"/>
            <w:tcBorders>
              <w:top w:val="single" w:sz="4" w:space="0" w:color="000000"/>
              <w:left w:val="single" w:sz="4" w:space="0" w:color="000000"/>
              <w:bottom w:val="single" w:sz="4" w:space="0" w:color="000000"/>
              <w:right w:val="single" w:sz="4" w:space="0" w:color="000000"/>
            </w:tcBorders>
          </w:tcPr>
          <w:p w14:paraId="0C0C8DC1"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48"/>
                <w:id w:val="696964099"/>
              </w:sdtPr>
              <w:sdtEndPr/>
              <w:sdtContent>
                <w:r w:rsidR="00F00CA2" w:rsidRPr="00F00CA2">
                  <w:rPr>
                    <w:rFonts w:ascii="標楷體" w:eastAsia="標楷體" w:hAnsi="標楷體" w:cs="Gungsuh"/>
                    <w:kern w:val="0"/>
                    <w:sz w:val="28"/>
                    <w:szCs w:val="28"/>
                    <w:lang w:eastAsia="en-US"/>
                  </w:rPr>
                  <w:t>撰擬內容重點</w:t>
                </w:r>
              </w:sdtContent>
            </w:sdt>
          </w:p>
        </w:tc>
      </w:tr>
      <w:tr w:rsidR="00F00CA2" w:rsidRPr="00F00CA2" w14:paraId="3AD01077" w14:textId="77777777" w:rsidTr="001610DA">
        <w:tc>
          <w:tcPr>
            <w:tcW w:w="850" w:type="dxa"/>
            <w:tcBorders>
              <w:top w:val="single" w:sz="4" w:space="0" w:color="000000"/>
              <w:left w:val="single" w:sz="4" w:space="0" w:color="000000"/>
              <w:bottom w:val="single" w:sz="4" w:space="0" w:color="000000"/>
              <w:right w:val="single" w:sz="4" w:space="0" w:color="000000"/>
            </w:tcBorders>
          </w:tcPr>
          <w:p w14:paraId="173F82F5"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t>1</w:t>
            </w:r>
          </w:p>
        </w:tc>
        <w:tc>
          <w:tcPr>
            <w:tcW w:w="2694" w:type="dxa"/>
            <w:tcBorders>
              <w:top w:val="single" w:sz="4" w:space="0" w:color="000000"/>
              <w:left w:val="single" w:sz="4" w:space="0" w:color="000000"/>
              <w:bottom w:val="single" w:sz="4" w:space="0" w:color="000000"/>
              <w:right w:val="single" w:sz="4" w:space="0" w:color="000000"/>
            </w:tcBorders>
          </w:tcPr>
          <w:p w14:paraId="7A8FA8F9" w14:textId="77777777" w:rsidR="00F00CA2" w:rsidRPr="00F00CA2" w:rsidRDefault="00430B1B" w:rsidP="00F00CA2">
            <w:pPr>
              <w:pBdr>
                <w:top w:val="nil"/>
                <w:left w:val="nil"/>
                <w:bottom w:val="nil"/>
                <w:right w:val="nil"/>
                <w:between w:val="nil"/>
              </w:pBdr>
              <w:autoSpaceDE w:val="0"/>
              <w:autoSpaceDN w:val="0"/>
              <w:spacing w:line="400" w:lineRule="auto"/>
              <w:ind w:right="91"/>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49"/>
                <w:id w:val="-295767283"/>
              </w:sdtPr>
              <w:sdtEndPr/>
              <w:sdtContent>
                <w:r w:rsidR="00F00CA2" w:rsidRPr="00F00CA2">
                  <w:rPr>
                    <w:rFonts w:ascii="標楷體" w:eastAsia="標楷體" w:hAnsi="標楷體" w:cs="Gungsuh"/>
                    <w:color w:val="000000"/>
                    <w:kern w:val="0"/>
                    <w:sz w:val="28"/>
                    <w:szCs w:val="28"/>
                    <w:lang w:eastAsia="en-US"/>
                  </w:rPr>
                  <w:t>公司基本資料</w:t>
                </w:r>
              </w:sdtContent>
            </w:sdt>
          </w:p>
          <w:p w14:paraId="74524C98"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50"/>
                <w:id w:val="-1744254571"/>
              </w:sdtPr>
              <w:sdtEndPr/>
              <w:sdtContent>
                <w:r w:rsidR="00F00CA2" w:rsidRPr="00F00CA2">
                  <w:rPr>
                    <w:rFonts w:ascii="標楷體" w:eastAsia="標楷體" w:hAnsi="標楷體" w:cs="Gungsuh"/>
                    <w:kern w:val="0"/>
                    <w:sz w:val="28"/>
                    <w:szCs w:val="28"/>
                    <w:lang w:eastAsia="en-US"/>
                  </w:rPr>
                  <w:t>（10%）</w:t>
                </w:r>
              </w:sdtContent>
            </w:sdt>
          </w:p>
        </w:tc>
        <w:tc>
          <w:tcPr>
            <w:tcW w:w="6237" w:type="dxa"/>
            <w:tcBorders>
              <w:top w:val="single" w:sz="4" w:space="0" w:color="000000"/>
              <w:left w:val="single" w:sz="4" w:space="0" w:color="000000"/>
              <w:bottom w:val="single" w:sz="4" w:space="0" w:color="000000"/>
              <w:right w:val="single" w:sz="4" w:space="0" w:color="000000"/>
            </w:tcBorders>
          </w:tcPr>
          <w:p w14:paraId="1451520A" w14:textId="77777777" w:rsidR="00F00CA2" w:rsidRPr="00F00CA2" w:rsidRDefault="00430B1B" w:rsidP="00F00CA2">
            <w:pPr>
              <w:numPr>
                <w:ilvl w:val="0"/>
                <w:numId w:val="20"/>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51"/>
                <w:id w:val="-1099787708"/>
              </w:sdtPr>
              <w:sdtEndPr/>
              <w:sdtContent>
                <w:r w:rsidR="00F00CA2" w:rsidRPr="00F00CA2">
                  <w:rPr>
                    <w:rFonts w:ascii="標楷體" w:eastAsia="標楷體" w:hAnsi="標楷體" w:cs="Gungsuh"/>
                    <w:color w:val="000000"/>
                    <w:kern w:val="0"/>
                    <w:sz w:val="28"/>
                    <w:szCs w:val="28"/>
                  </w:rPr>
                  <w:t>負責人、公司簡介、公司資本額等</w:t>
                </w:r>
              </w:sdtContent>
            </w:sdt>
          </w:p>
          <w:p w14:paraId="0EC515FD" w14:textId="77777777" w:rsidR="00F00CA2" w:rsidRPr="00F00CA2" w:rsidRDefault="00430B1B" w:rsidP="00F00CA2">
            <w:pPr>
              <w:numPr>
                <w:ilvl w:val="0"/>
                <w:numId w:val="20"/>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52"/>
                <w:id w:val="-1786488920"/>
              </w:sdtPr>
              <w:sdtEndPr/>
              <w:sdtContent>
                <w:r w:rsidR="00F00CA2" w:rsidRPr="00F00CA2">
                  <w:rPr>
                    <w:rFonts w:ascii="標楷體" w:eastAsia="標楷體" w:hAnsi="標楷體" w:cs="Gungsuh"/>
                    <w:color w:val="000000"/>
                    <w:kern w:val="0"/>
                    <w:sz w:val="28"/>
                    <w:szCs w:val="28"/>
                  </w:rPr>
                  <w:t>組織架構及主要經營管理人員之執掌與背景</w:t>
                </w:r>
              </w:sdtContent>
            </w:sdt>
          </w:p>
          <w:p w14:paraId="39E941E9" w14:textId="77777777" w:rsidR="00F00CA2" w:rsidRPr="00F00CA2" w:rsidRDefault="00430B1B" w:rsidP="00F00CA2">
            <w:pPr>
              <w:numPr>
                <w:ilvl w:val="0"/>
                <w:numId w:val="20"/>
              </w:numPr>
              <w:pBdr>
                <w:top w:val="nil"/>
                <w:left w:val="nil"/>
                <w:bottom w:val="nil"/>
                <w:right w:val="nil"/>
                <w:between w:val="nil"/>
              </w:pBdr>
              <w:tabs>
                <w:tab w:val="left" w:pos="829"/>
              </w:tabs>
              <w:autoSpaceDE w:val="0"/>
              <w:autoSpaceDN w:val="0"/>
              <w:spacing w:line="400" w:lineRule="auto"/>
              <w:ind w:left="454" w:right="10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53"/>
                <w:id w:val="628439683"/>
              </w:sdtPr>
              <w:sdtEndPr/>
              <w:sdtContent>
                <w:r w:rsidR="00F00CA2" w:rsidRPr="00F00CA2">
                  <w:rPr>
                    <w:rFonts w:ascii="標楷體" w:eastAsia="標楷體" w:hAnsi="標楷體" w:cs="Gungsuh"/>
                    <w:color w:val="000000"/>
                    <w:kern w:val="0"/>
                    <w:sz w:val="28"/>
                    <w:szCs w:val="28"/>
                  </w:rPr>
                  <w:t>計畫主持人及工作人員具備相關計畫之經驗與能力（包含學經歷、專長、職位）</w:t>
                </w:r>
              </w:sdtContent>
            </w:sdt>
          </w:p>
          <w:p w14:paraId="4492478F" w14:textId="77777777" w:rsidR="00F00CA2" w:rsidRPr="00F00CA2" w:rsidRDefault="00430B1B" w:rsidP="00F00CA2">
            <w:pPr>
              <w:numPr>
                <w:ilvl w:val="0"/>
                <w:numId w:val="20"/>
              </w:numPr>
              <w:pBdr>
                <w:top w:val="nil"/>
                <w:left w:val="nil"/>
                <w:bottom w:val="nil"/>
                <w:right w:val="nil"/>
                <w:between w:val="nil"/>
              </w:pBdr>
              <w:tabs>
                <w:tab w:val="left" w:pos="829"/>
              </w:tabs>
              <w:autoSpaceDE w:val="0"/>
              <w:autoSpaceDN w:val="0"/>
              <w:spacing w:line="400" w:lineRule="auto"/>
              <w:ind w:left="454" w:right="10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54"/>
                <w:id w:val="198599193"/>
              </w:sdtPr>
              <w:sdtEndPr/>
              <w:sdtContent>
                <w:r w:rsidR="00F00CA2" w:rsidRPr="00F00CA2">
                  <w:rPr>
                    <w:rFonts w:ascii="標楷體" w:eastAsia="標楷體" w:hAnsi="標楷體" w:cs="Gungsuh"/>
                    <w:color w:val="000000"/>
                    <w:kern w:val="0"/>
                    <w:sz w:val="28"/>
                    <w:szCs w:val="28"/>
                  </w:rPr>
                  <w:t>員工人數及人力投入規劃與配置。</w:t>
                </w:r>
              </w:sdtContent>
            </w:sdt>
          </w:p>
        </w:tc>
      </w:tr>
      <w:tr w:rsidR="00F00CA2" w:rsidRPr="00F00CA2" w14:paraId="68B397E9" w14:textId="77777777" w:rsidTr="001610DA">
        <w:tc>
          <w:tcPr>
            <w:tcW w:w="850" w:type="dxa"/>
            <w:tcBorders>
              <w:top w:val="single" w:sz="4" w:space="0" w:color="000000"/>
              <w:left w:val="single" w:sz="4" w:space="0" w:color="000000"/>
              <w:bottom w:val="single" w:sz="4" w:space="0" w:color="000000"/>
              <w:right w:val="single" w:sz="4" w:space="0" w:color="000000"/>
            </w:tcBorders>
          </w:tcPr>
          <w:p w14:paraId="5B148510"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t>2</w:t>
            </w:r>
          </w:p>
        </w:tc>
        <w:tc>
          <w:tcPr>
            <w:tcW w:w="2694" w:type="dxa"/>
            <w:tcBorders>
              <w:top w:val="single" w:sz="4" w:space="0" w:color="000000"/>
              <w:left w:val="single" w:sz="4" w:space="0" w:color="000000"/>
              <w:bottom w:val="single" w:sz="4" w:space="0" w:color="000000"/>
              <w:right w:val="single" w:sz="4" w:space="0" w:color="000000"/>
            </w:tcBorders>
          </w:tcPr>
          <w:p w14:paraId="3D419CDE" w14:textId="6A1574B0" w:rsidR="00F00CA2" w:rsidRPr="00F00CA2" w:rsidRDefault="00430B1B" w:rsidP="00F00CA2">
            <w:pPr>
              <w:pBdr>
                <w:top w:val="nil"/>
                <w:left w:val="nil"/>
                <w:bottom w:val="nil"/>
                <w:right w:val="nil"/>
                <w:between w:val="nil"/>
              </w:pBdr>
              <w:autoSpaceDE w:val="0"/>
              <w:autoSpaceDN w:val="0"/>
              <w:spacing w:line="400" w:lineRule="auto"/>
              <w:ind w:right="91"/>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55"/>
                <w:id w:val="-1040432241"/>
              </w:sdtPr>
              <w:sdtEndPr/>
              <w:sdtContent>
                <w:r w:rsidR="00F00CA2" w:rsidRPr="0065727A">
                  <w:rPr>
                    <w:rFonts w:ascii="標楷體" w:eastAsia="標楷體" w:hAnsi="標楷體" w:cs="Gungsuh" w:hint="eastAsia"/>
                    <w:color w:val="000000"/>
                    <w:kern w:val="0"/>
                    <w:sz w:val="28"/>
                    <w:szCs w:val="28"/>
                  </w:rPr>
                  <w:t>10</w:t>
                </w:r>
                <w:r w:rsidR="0065727A">
                  <w:rPr>
                    <w:rFonts w:ascii="標楷體" w:eastAsia="標楷體" w:hAnsi="標楷體" w:cs="Gungsuh" w:hint="eastAsia"/>
                    <w:color w:val="000000"/>
                    <w:kern w:val="0"/>
                    <w:sz w:val="28"/>
                    <w:szCs w:val="28"/>
                  </w:rPr>
                  <w:t>8</w:t>
                </w:r>
                <w:r w:rsidR="00F00CA2" w:rsidRPr="0065727A">
                  <w:rPr>
                    <w:rFonts w:ascii="標楷體" w:eastAsia="標楷體" w:hAnsi="標楷體" w:cs="Gungsuh"/>
                    <w:color w:val="000000"/>
                    <w:kern w:val="0"/>
                    <w:sz w:val="28"/>
                    <w:szCs w:val="28"/>
                  </w:rPr>
                  <w:t>年至</w:t>
                </w:r>
                <w:r w:rsidR="00F00CA2" w:rsidRPr="0065727A">
                  <w:rPr>
                    <w:rFonts w:ascii="標楷體" w:eastAsia="標楷體" w:hAnsi="標楷體" w:cs="Gungsuh" w:hint="eastAsia"/>
                    <w:color w:val="000000"/>
                    <w:kern w:val="0"/>
                    <w:sz w:val="28"/>
                    <w:szCs w:val="28"/>
                  </w:rPr>
                  <w:t>11</w:t>
                </w:r>
                <w:r w:rsidR="002C3DA8" w:rsidRPr="0065727A">
                  <w:rPr>
                    <w:rFonts w:ascii="標楷體" w:eastAsia="標楷體" w:hAnsi="標楷體" w:cs="Gungsuh" w:hint="eastAsia"/>
                    <w:color w:val="000000"/>
                    <w:kern w:val="0"/>
                    <w:sz w:val="28"/>
                    <w:szCs w:val="28"/>
                  </w:rPr>
                  <w:t>2</w:t>
                </w:r>
                <w:r w:rsidR="00F00CA2" w:rsidRPr="0065727A">
                  <w:rPr>
                    <w:rFonts w:ascii="標楷體" w:eastAsia="標楷體" w:hAnsi="標楷體" w:cs="Gungsuh" w:hint="eastAsia"/>
                    <w:color w:val="000000"/>
                    <w:kern w:val="0"/>
                    <w:sz w:val="28"/>
                    <w:szCs w:val="28"/>
                  </w:rPr>
                  <w:t>年</w:t>
                </w:r>
                <w:r w:rsidR="00F00CA2" w:rsidRPr="00F00CA2">
                  <w:rPr>
                    <w:rFonts w:ascii="標楷體" w:eastAsia="標楷體" w:hAnsi="標楷體" w:cs="Gungsuh"/>
                    <w:color w:val="000000"/>
                    <w:kern w:val="0"/>
                    <w:sz w:val="28"/>
                    <w:szCs w:val="28"/>
                  </w:rPr>
                  <w:t>相關案件履約實績</w:t>
                </w:r>
              </w:sdtContent>
            </w:sdt>
          </w:p>
          <w:p w14:paraId="192BB343"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56"/>
                <w:id w:val="165450080"/>
              </w:sdtPr>
              <w:sdtEndPr/>
              <w:sdtContent>
                <w:r w:rsidR="00F00CA2" w:rsidRPr="00F00CA2">
                  <w:rPr>
                    <w:rFonts w:ascii="標楷體" w:eastAsia="標楷體" w:hAnsi="標楷體" w:cs="Gungsuh"/>
                    <w:kern w:val="0"/>
                    <w:sz w:val="28"/>
                    <w:szCs w:val="28"/>
                    <w:lang w:eastAsia="en-US"/>
                  </w:rPr>
                  <w:t>（10%）</w:t>
                </w:r>
              </w:sdtContent>
            </w:sdt>
          </w:p>
        </w:tc>
        <w:tc>
          <w:tcPr>
            <w:tcW w:w="6237" w:type="dxa"/>
            <w:tcBorders>
              <w:top w:val="single" w:sz="4" w:space="0" w:color="000000"/>
              <w:left w:val="single" w:sz="4" w:space="0" w:color="000000"/>
              <w:bottom w:val="single" w:sz="4" w:space="0" w:color="000000"/>
              <w:right w:val="single" w:sz="4" w:space="0" w:color="000000"/>
            </w:tcBorders>
          </w:tcPr>
          <w:p w14:paraId="3C88D72C"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rPr>
            </w:pPr>
            <w:sdt>
              <w:sdtPr>
                <w:rPr>
                  <w:rFonts w:ascii="標楷體" w:eastAsia="標楷體" w:hAnsi="標楷體" w:cs="Calibri"/>
                  <w:kern w:val="0"/>
                  <w:sz w:val="22"/>
                  <w:szCs w:val="24"/>
                  <w:lang w:eastAsia="en-US"/>
                </w:rPr>
                <w:tag w:val="goog_rdk_1957"/>
                <w:id w:val="1728653952"/>
              </w:sdtPr>
              <w:sdtEndPr/>
              <w:sdtContent>
                <w:r w:rsidR="00F00CA2" w:rsidRPr="00F00CA2">
                  <w:rPr>
                    <w:rFonts w:ascii="標楷體" w:eastAsia="標楷體" w:hAnsi="標楷體" w:cs="Gungsuh"/>
                    <w:kern w:val="0"/>
                    <w:sz w:val="28"/>
                    <w:szCs w:val="28"/>
                  </w:rPr>
                  <w:t>設置太陽能光電系統設備實績（實際承攬或承造），詳列曾辦理與本案類似經驗的案例及相關說明，並填附投標廠商經驗總表及檢附相關經驗證明文件。</w:t>
                </w:r>
              </w:sdtContent>
            </w:sdt>
          </w:p>
        </w:tc>
      </w:tr>
      <w:tr w:rsidR="00F00CA2" w:rsidRPr="00F00CA2" w14:paraId="67F59981" w14:textId="77777777" w:rsidTr="001610DA">
        <w:tc>
          <w:tcPr>
            <w:tcW w:w="850" w:type="dxa"/>
            <w:tcBorders>
              <w:top w:val="single" w:sz="4" w:space="0" w:color="000000"/>
              <w:left w:val="single" w:sz="4" w:space="0" w:color="000000"/>
              <w:bottom w:val="single" w:sz="4" w:space="0" w:color="000000"/>
              <w:right w:val="single" w:sz="4" w:space="0" w:color="000000"/>
            </w:tcBorders>
          </w:tcPr>
          <w:p w14:paraId="4CD7B92F"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t>3</w:t>
            </w:r>
          </w:p>
        </w:tc>
        <w:tc>
          <w:tcPr>
            <w:tcW w:w="2694" w:type="dxa"/>
            <w:tcBorders>
              <w:top w:val="single" w:sz="4" w:space="0" w:color="000000"/>
              <w:left w:val="single" w:sz="4" w:space="0" w:color="000000"/>
              <w:bottom w:val="single" w:sz="4" w:space="0" w:color="000000"/>
              <w:right w:val="single" w:sz="4" w:space="0" w:color="000000"/>
            </w:tcBorders>
          </w:tcPr>
          <w:p w14:paraId="0AE81D5D" w14:textId="77777777" w:rsidR="00F00CA2" w:rsidRPr="00F00CA2" w:rsidRDefault="00430B1B"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58"/>
                <w:id w:val="-1041669008"/>
              </w:sdtPr>
              <w:sdtEndPr/>
              <w:sdtContent>
                <w:r w:rsidR="00F00CA2" w:rsidRPr="00F00CA2">
                  <w:rPr>
                    <w:rFonts w:ascii="標楷體" w:eastAsia="標楷體" w:hAnsi="標楷體" w:cs="Gungsuh"/>
                    <w:color w:val="000000"/>
                    <w:kern w:val="0"/>
                    <w:sz w:val="28"/>
                    <w:szCs w:val="28"/>
                    <w:lang w:eastAsia="en-US"/>
                  </w:rPr>
                  <w:t>興建計畫</w:t>
                </w:r>
              </w:sdtContent>
            </w:sdt>
          </w:p>
          <w:p w14:paraId="05BB31BC" w14:textId="77777777" w:rsidR="00F00CA2" w:rsidRPr="00F00CA2" w:rsidRDefault="00F00CA2"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p>
          <w:p w14:paraId="796FAE91"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59"/>
                <w:id w:val="-2068328459"/>
              </w:sdtPr>
              <w:sdtEndPr/>
              <w:sdtContent>
                <w:r w:rsidR="00F00CA2" w:rsidRPr="00F00CA2">
                  <w:rPr>
                    <w:rFonts w:ascii="標楷體" w:eastAsia="標楷體" w:hAnsi="標楷體" w:cs="Gungsuh"/>
                    <w:kern w:val="0"/>
                    <w:sz w:val="28"/>
                    <w:szCs w:val="28"/>
                    <w:lang w:eastAsia="en-US"/>
                  </w:rPr>
                  <w:t>（20%）</w:t>
                </w:r>
              </w:sdtContent>
            </w:sdt>
          </w:p>
        </w:tc>
        <w:tc>
          <w:tcPr>
            <w:tcW w:w="6237" w:type="dxa"/>
            <w:tcBorders>
              <w:top w:val="single" w:sz="4" w:space="0" w:color="000000"/>
              <w:left w:val="single" w:sz="4" w:space="0" w:color="000000"/>
              <w:bottom w:val="single" w:sz="4" w:space="0" w:color="000000"/>
              <w:right w:val="single" w:sz="4" w:space="0" w:color="000000"/>
            </w:tcBorders>
          </w:tcPr>
          <w:p w14:paraId="4C88F67F" w14:textId="77777777" w:rsidR="00F00CA2" w:rsidRPr="00F00CA2" w:rsidRDefault="00430B1B" w:rsidP="00F00CA2">
            <w:pPr>
              <w:numPr>
                <w:ilvl w:val="0"/>
                <w:numId w:val="19"/>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60"/>
                <w:id w:val="1470564843"/>
              </w:sdtPr>
              <w:sdtEndPr/>
              <w:sdtContent>
                <w:r w:rsidR="00F00CA2" w:rsidRPr="00F00CA2">
                  <w:rPr>
                    <w:rFonts w:ascii="標楷體" w:eastAsia="標楷體" w:hAnsi="標楷體" w:cs="Gungsuh"/>
                    <w:color w:val="000000"/>
                    <w:kern w:val="0"/>
                    <w:sz w:val="28"/>
                    <w:szCs w:val="28"/>
                  </w:rPr>
                  <w:t>設置計畫可行性規劃報告書</w:t>
                </w:r>
              </w:sdtContent>
            </w:sdt>
          </w:p>
          <w:p w14:paraId="3D654FDC" w14:textId="77777777" w:rsidR="00F00CA2" w:rsidRPr="00F00CA2" w:rsidRDefault="00430B1B" w:rsidP="00F00CA2">
            <w:pPr>
              <w:numPr>
                <w:ilvl w:val="0"/>
                <w:numId w:val="19"/>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61"/>
                <w:id w:val="-936435793"/>
              </w:sdtPr>
              <w:sdtEndPr/>
              <w:sdtContent>
                <w:r w:rsidR="00F00CA2" w:rsidRPr="00F00CA2">
                  <w:rPr>
                    <w:rFonts w:ascii="標楷體" w:eastAsia="標楷體" w:hAnsi="標楷體" w:cs="Gungsuh"/>
                    <w:color w:val="000000"/>
                    <w:kern w:val="0"/>
                    <w:sz w:val="28"/>
                    <w:szCs w:val="28"/>
                    <w:lang w:eastAsia="en-US"/>
                  </w:rPr>
                  <w:t>光電與機電設備規格</w:t>
                </w:r>
              </w:sdtContent>
            </w:sdt>
          </w:p>
          <w:p w14:paraId="72B59013" w14:textId="77777777" w:rsidR="00F00CA2" w:rsidRPr="00F00CA2" w:rsidRDefault="00430B1B" w:rsidP="00F00CA2">
            <w:pPr>
              <w:numPr>
                <w:ilvl w:val="0"/>
                <w:numId w:val="19"/>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62"/>
                <w:id w:val="-1013224729"/>
              </w:sdtPr>
              <w:sdtEndPr/>
              <w:sdtContent>
                <w:r w:rsidR="00F00CA2" w:rsidRPr="00F00CA2">
                  <w:rPr>
                    <w:rFonts w:ascii="標楷體" w:eastAsia="標楷體" w:hAnsi="標楷體" w:cs="Gungsuh"/>
                    <w:color w:val="000000"/>
                    <w:kern w:val="0"/>
                    <w:sz w:val="28"/>
                    <w:szCs w:val="28"/>
                  </w:rPr>
                  <w:t>絕緣（漏電、隔絕）與防漏措施說明</w:t>
                </w:r>
              </w:sdtContent>
            </w:sdt>
          </w:p>
          <w:p w14:paraId="3A650AFC" w14:textId="77777777" w:rsidR="00F00CA2" w:rsidRPr="00F00CA2" w:rsidRDefault="00430B1B" w:rsidP="00F00CA2">
            <w:pPr>
              <w:numPr>
                <w:ilvl w:val="0"/>
                <w:numId w:val="19"/>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63"/>
                <w:id w:val="-1941062089"/>
              </w:sdtPr>
              <w:sdtEndPr/>
              <w:sdtContent>
                <w:r w:rsidR="00F00CA2" w:rsidRPr="00F00CA2">
                  <w:rPr>
                    <w:rFonts w:ascii="標楷體" w:eastAsia="標楷體" w:hAnsi="標楷體" w:cs="Gungsuh"/>
                    <w:color w:val="000000"/>
                    <w:kern w:val="0"/>
                    <w:sz w:val="28"/>
                    <w:szCs w:val="28"/>
                    <w:lang w:eastAsia="en-US"/>
                  </w:rPr>
                  <w:t>工作團隊說明</w:t>
                </w:r>
              </w:sdtContent>
            </w:sdt>
          </w:p>
          <w:p w14:paraId="5163368B" w14:textId="77777777" w:rsidR="00F00CA2" w:rsidRPr="00F00CA2" w:rsidRDefault="00430B1B" w:rsidP="00F00CA2">
            <w:pPr>
              <w:numPr>
                <w:ilvl w:val="0"/>
                <w:numId w:val="19"/>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64"/>
                <w:id w:val="-1597623461"/>
              </w:sdtPr>
              <w:sdtEndPr/>
              <w:sdtContent>
                <w:r w:rsidR="00F00CA2" w:rsidRPr="00F00CA2">
                  <w:rPr>
                    <w:rFonts w:ascii="標楷體" w:eastAsia="標楷體" w:hAnsi="標楷體" w:cs="Gungsuh"/>
                    <w:color w:val="000000"/>
                    <w:kern w:val="0"/>
                    <w:sz w:val="28"/>
                    <w:szCs w:val="28"/>
                  </w:rPr>
                  <w:t>施工規劃及期程（含查核點）</w:t>
                </w:r>
              </w:sdtContent>
            </w:sdt>
          </w:p>
          <w:p w14:paraId="663059E5" w14:textId="77777777" w:rsidR="00F00CA2" w:rsidRPr="00F00CA2" w:rsidRDefault="00430B1B" w:rsidP="00F00CA2">
            <w:pPr>
              <w:numPr>
                <w:ilvl w:val="0"/>
                <w:numId w:val="19"/>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65"/>
                <w:id w:val="1788937021"/>
              </w:sdtPr>
              <w:sdtEndPr/>
              <w:sdtContent>
                <w:r w:rsidR="00F00CA2" w:rsidRPr="00F00CA2">
                  <w:rPr>
                    <w:rFonts w:ascii="標楷體" w:eastAsia="標楷體" w:hAnsi="標楷體" w:cs="Gungsuh" w:hint="eastAsia"/>
                    <w:color w:val="000000"/>
                    <w:kern w:val="0"/>
                    <w:sz w:val="28"/>
                    <w:szCs w:val="28"/>
                  </w:rPr>
                  <w:t>光電運動場規劃設計</w:t>
                </w:r>
                <w:r w:rsidR="00F00CA2" w:rsidRPr="00F00CA2">
                  <w:rPr>
                    <w:rFonts w:ascii="標楷體" w:eastAsia="標楷體" w:hAnsi="標楷體" w:cs="Gungsuh"/>
                    <w:color w:val="000000"/>
                    <w:kern w:val="0"/>
                    <w:sz w:val="28"/>
                    <w:szCs w:val="28"/>
                  </w:rPr>
                  <w:t>說明</w:t>
                </w:r>
              </w:sdtContent>
            </w:sdt>
          </w:p>
        </w:tc>
      </w:tr>
      <w:tr w:rsidR="00F00CA2" w:rsidRPr="00F00CA2" w14:paraId="1E34DF1D" w14:textId="77777777" w:rsidTr="001610DA">
        <w:tc>
          <w:tcPr>
            <w:tcW w:w="850" w:type="dxa"/>
            <w:tcBorders>
              <w:top w:val="single" w:sz="4" w:space="0" w:color="000000"/>
              <w:left w:val="single" w:sz="4" w:space="0" w:color="000000"/>
              <w:bottom w:val="single" w:sz="4" w:space="0" w:color="000000"/>
              <w:right w:val="single" w:sz="4" w:space="0" w:color="000000"/>
            </w:tcBorders>
          </w:tcPr>
          <w:p w14:paraId="540ED89B"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t>4</w:t>
            </w:r>
          </w:p>
        </w:tc>
        <w:tc>
          <w:tcPr>
            <w:tcW w:w="2694" w:type="dxa"/>
            <w:tcBorders>
              <w:top w:val="single" w:sz="4" w:space="0" w:color="000000"/>
              <w:left w:val="single" w:sz="4" w:space="0" w:color="000000"/>
              <w:bottom w:val="single" w:sz="4" w:space="0" w:color="000000"/>
              <w:right w:val="single" w:sz="4" w:space="0" w:color="000000"/>
            </w:tcBorders>
          </w:tcPr>
          <w:p w14:paraId="58989DFB" w14:textId="77777777" w:rsidR="00F00CA2" w:rsidRPr="00F00CA2" w:rsidRDefault="00430B1B"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66"/>
                <w:id w:val="-2144106949"/>
              </w:sdtPr>
              <w:sdtEndPr/>
              <w:sdtContent>
                <w:r w:rsidR="00F00CA2" w:rsidRPr="00F00CA2">
                  <w:rPr>
                    <w:rFonts w:ascii="標楷體" w:eastAsia="標楷體" w:hAnsi="標楷體" w:cs="Gungsuh"/>
                    <w:color w:val="000000"/>
                    <w:kern w:val="0"/>
                    <w:sz w:val="28"/>
                    <w:szCs w:val="28"/>
                    <w:lang w:eastAsia="en-US"/>
                  </w:rPr>
                  <w:t>營運計畫</w:t>
                </w:r>
              </w:sdtContent>
            </w:sdt>
          </w:p>
          <w:p w14:paraId="71F180B2" w14:textId="77777777" w:rsidR="00F00CA2" w:rsidRPr="00F00CA2" w:rsidRDefault="00F00CA2"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p>
          <w:p w14:paraId="58E316B0"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67"/>
                <w:id w:val="-306942262"/>
              </w:sdtPr>
              <w:sdtEndPr/>
              <w:sdtContent>
                <w:r w:rsidR="00F00CA2" w:rsidRPr="00F00CA2">
                  <w:rPr>
                    <w:rFonts w:ascii="標楷體" w:eastAsia="標楷體" w:hAnsi="標楷體" w:cs="Gungsuh"/>
                    <w:kern w:val="0"/>
                    <w:sz w:val="28"/>
                    <w:szCs w:val="28"/>
                    <w:lang w:eastAsia="en-US"/>
                  </w:rPr>
                  <w:t>（20%）</w:t>
                </w:r>
              </w:sdtContent>
            </w:sdt>
          </w:p>
        </w:tc>
        <w:tc>
          <w:tcPr>
            <w:tcW w:w="6237" w:type="dxa"/>
            <w:tcBorders>
              <w:top w:val="single" w:sz="4" w:space="0" w:color="000000"/>
              <w:left w:val="single" w:sz="4" w:space="0" w:color="000000"/>
              <w:bottom w:val="single" w:sz="4" w:space="0" w:color="000000"/>
              <w:right w:val="single" w:sz="4" w:space="0" w:color="000000"/>
            </w:tcBorders>
          </w:tcPr>
          <w:p w14:paraId="1AEA38AE" w14:textId="77777777" w:rsidR="00F00CA2" w:rsidRPr="00F00CA2" w:rsidRDefault="00430B1B" w:rsidP="00F00CA2">
            <w:pPr>
              <w:numPr>
                <w:ilvl w:val="0"/>
                <w:numId w:val="22"/>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68"/>
                <w:id w:val="-1718652122"/>
              </w:sdtPr>
              <w:sdtEndPr/>
              <w:sdtContent>
                <w:r w:rsidR="00F00CA2" w:rsidRPr="00F00CA2">
                  <w:rPr>
                    <w:rFonts w:ascii="標楷體" w:eastAsia="標楷體" w:hAnsi="標楷體" w:cs="Gungsuh"/>
                    <w:color w:val="000000"/>
                    <w:kern w:val="0"/>
                    <w:sz w:val="28"/>
                    <w:szCs w:val="28"/>
                    <w:lang w:eastAsia="en-US"/>
                  </w:rPr>
                  <w:t>營運組織及管理計畫</w:t>
                </w:r>
              </w:sdtContent>
            </w:sdt>
          </w:p>
          <w:p w14:paraId="268D1D6A" w14:textId="77777777" w:rsidR="00F00CA2" w:rsidRPr="00F00CA2" w:rsidRDefault="00430B1B" w:rsidP="00F00CA2">
            <w:pPr>
              <w:numPr>
                <w:ilvl w:val="0"/>
                <w:numId w:val="22"/>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69"/>
                <w:id w:val="-957788492"/>
              </w:sdtPr>
              <w:sdtEndPr/>
              <w:sdtContent>
                <w:r w:rsidR="00F00CA2" w:rsidRPr="00F00CA2">
                  <w:rPr>
                    <w:rFonts w:ascii="標楷體" w:eastAsia="標楷體" w:hAnsi="標楷體" w:cs="Gungsuh"/>
                    <w:color w:val="000000"/>
                    <w:kern w:val="0"/>
                    <w:sz w:val="28"/>
                    <w:szCs w:val="28"/>
                    <w:lang w:eastAsia="en-US"/>
                  </w:rPr>
                  <w:t>設備運轉與維修計畫</w:t>
                </w:r>
              </w:sdtContent>
            </w:sdt>
          </w:p>
          <w:p w14:paraId="0EAE39D0" w14:textId="77777777" w:rsidR="00F00CA2" w:rsidRPr="00F00CA2" w:rsidRDefault="00430B1B" w:rsidP="00F00CA2">
            <w:pPr>
              <w:numPr>
                <w:ilvl w:val="0"/>
                <w:numId w:val="22"/>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70"/>
                <w:id w:val="-1664697261"/>
              </w:sdtPr>
              <w:sdtEndPr/>
              <w:sdtContent>
                <w:r w:rsidR="00F00CA2" w:rsidRPr="00F00CA2">
                  <w:rPr>
                    <w:rFonts w:ascii="標楷體" w:eastAsia="標楷體" w:hAnsi="標楷體" w:cs="Gungsuh"/>
                    <w:color w:val="000000"/>
                    <w:kern w:val="0"/>
                    <w:sz w:val="28"/>
                    <w:szCs w:val="28"/>
                    <w:lang w:eastAsia="en-US"/>
                  </w:rPr>
                  <w:t>安全維護措施</w:t>
                </w:r>
              </w:sdtContent>
            </w:sdt>
          </w:p>
          <w:p w14:paraId="4CEC8CEB" w14:textId="77777777" w:rsidR="00F00CA2" w:rsidRPr="00F00CA2" w:rsidRDefault="00430B1B" w:rsidP="00F00CA2">
            <w:pPr>
              <w:numPr>
                <w:ilvl w:val="0"/>
                <w:numId w:val="22"/>
              </w:numPr>
              <w:pBdr>
                <w:top w:val="nil"/>
                <w:left w:val="nil"/>
                <w:bottom w:val="nil"/>
                <w:right w:val="nil"/>
                <w:between w:val="nil"/>
              </w:pBdr>
              <w:tabs>
                <w:tab w:val="left" w:pos="829"/>
              </w:tabs>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71"/>
                <w:id w:val="548651197"/>
              </w:sdtPr>
              <w:sdtEndPr/>
              <w:sdtContent>
                <w:r w:rsidR="00F00CA2" w:rsidRPr="00F00CA2">
                  <w:rPr>
                    <w:rFonts w:ascii="標楷體" w:eastAsia="標楷體" w:hAnsi="標楷體" w:cs="Gungsuh"/>
                    <w:color w:val="000000"/>
                    <w:kern w:val="0"/>
                    <w:sz w:val="28"/>
                    <w:szCs w:val="28"/>
                  </w:rPr>
                  <w:t>品質保證計畫、緊急應變計畫</w:t>
                </w:r>
              </w:sdtContent>
            </w:sdt>
          </w:p>
          <w:p w14:paraId="29E70198" w14:textId="77777777" w:rsidR="00F00CA2" w:rsidRPr="00F00CA2" w:rsidRDefault="00430B1B" w:rsidP="00F00CA2">
            <w:pPr>
              <w:widowControl/>
              <w:numPr>
                <w:ilvl w:val="0"/>
                <w:numId w:val="22"/>
              </w:numPr>
              <w:pBdr>
                <w:top w:val="nil"/>
                <w:left w:val="nil"/>
                <w:bottom w:val="nil"/>
                <w:right w:val="nil"/>
                <w:between w:val="nil"/>
              </w:pBdr>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72"/>
                <w:id w:val="-2057996497"/>
              </w:sdtPr>
              <w:sdtEndPr/>
              <w:sdtContent>
                <w:r w:rsidR="00F00CA2" w:rsidRPr="00F00CA2">
                  <w:rPr>
                    <w:rFonts w:ascii="標楷體" w:eastAsia="標楷體" w:hAnsi="標楷體" w:cs="Gungsuh"/>
                    <w:color w:val="000000"/>
                    <w:kern w:val="0"/>
                    <w:sz w:val="28"/>
                    <w:szCs w:val="28"/>
                  </w:rPr>
                  <w:t>結構損壞及漏水保固計畫</w:t>
                </w:r>
              </w:sdtContent>
            </w:sdt>
          </w:p>
        </w:tc>
      </w:tr>
      <w:tr w:rsidR="00F00CA2" w:rsidRPr="00F00CA2" w14:paraId="04E5AC66" w14:textId="77777777" w:rsidTr="001610DA">
        <w:tc>
          <w:tcPr>
            <w:tcW w:w="850" w:type="dxa"/>
            <w:tcBorders>
              <w:top w:val="single" w:sz="4" w:space="0" w:color="000000"/>
              <w:left w:val="single" w:sz="4" w:space="0" w:color="000000"/>
              <w:bottom w:val="single" w:sz="4" w:space="0" w:color="000000"/>
              <w:right w:val="single" w:sz="4" w:space="0" w:color="000000"/>
            </w:tcBorders>
          </w:tcPr>
          <w:p w14:paraId="6D602C88"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lastRenderedPageBreak/>
              <w:t>5</w:t>
            </w:r>
          </w:p>
        </w:tc>
        <w:tc>
          <w:tcPr>
            <w:tcW w:w="2694" w:type="dxa"/>
            <w:tcBorders>
              <w:top w:val="single" w:sz="4" w:space="0" w:color="000000"/>
              <w:left w:val="single" w:sz="4" w:space="0" w:color="000000"/>
              <w:bottom w:val="single" w:sz="4" w:space="0" w:color="000000"/>
              <w:right w:val="single" w:sz="4" w:space="0" w:color="000000"/>
            </w:tcBorders>
          </w:tcPr>
          <w:p w14:paraId="1D9944CF" w14:textId="77777777" w:rsidR="00F00CA2" w:rsidRPr="00F00CA2" w:rsidRDefault="00430B1B"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73"/>
                <w:id w:val="-1800607750"/>
              </w:sdtPr>
              <w:sdtEndPr/>
              <w:sdtContent>
                <w:r w:rsidR="00F00CA2" w:rsidRPr="00F00CA2">
                  <w:rPr>
                    <w:rFonts w:ascii="標楷體" w:eastAsia="標楷體" w:hAnsi="標楷體" w:cs="Gungsuh"/>
                    <w:color w:val="000000"/>
                    <w:kern w:val="0"/>
                    <w:sz w:val="28"/>
                    <w:szCs w:val="28"/>
                    <w:lang w:eastAsia="en-US"/>
                  </w:rPr>
                  <w:t>廠商投標值</w:t>
                </w:r>
              </w:sdtContent>
            </w:sdt>
          </w:p>
          <w:p w14:paraId="1BF18627" w14:textId="77777777" w:rsidR="00F00CA2" w:rsidRPr="00F00CA2" w:rsidRDefault="00F00CA2"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p>
          <w:p w14:paraId="1BB44E8D"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74"/>
                <w:id w:val="-950168684"/>
              </w:sdtPr>
              <w:sdtEndPr/>
              <w:sdtContent>
                <w:r w:rsidR="00F00CA2" w:rsidRPr="00F00CA2">
                  <w:rPr>
                    <w:rFonts w:ascii="標楷體" w:eastAsia="標楷體" w:hAnsi="標楷體" w:cs="Gungsuh"/>
                    <w:kern w:val="0"/>
                    <w:sz w:val="28"/>
                    <w:szCs w:val="28"/>
                    <w:lang w:eastAsia="en-US"/>
                  </w:rPr>
                  <w:t>（15%）</w:t>
                </w:r>
              </w:sdtContent>
            </w:sdt>
          </w:p>
        </w:tc>
        <w:bookmarkStart w:id="0" w:name="_heading=h.l7a3n9" w:colFirst="0" w:colLast="0"/>
        <w:bookmarkEnd w:id="0"/>
        <w:tc>
          <w:tcPr>
            <w:tcW w:w="6237" w:type="dxa"/>
            <w:tcBorders>
              <w:top w:val="single" w:sz="4" w:space="0" w:color="000000"/>
              <w:left w:val="single" w:sz="4" w:space="0" w:color="000000"/>
              <w:bottom w:val="single" w:sz="4" w:space="0" w:color="000000"/>
              <w:right w:val="single" w:sz="4" w:space="0" w:color="000000"/>
            </w:tcBorders>
          </w:tcPr>
          <w:p w14:paraId="6F363C87" w14:textId="5AEF21D3" w:rsidR="00F00CA2" w:rsidRPr="00F00CA2" w:rsidRDefault="00430B1B" w:rsidP="00960843">
            <w:pPr>
              <w:numPr>
                <w:ilvl w:val="0"/>
                <w:numId w:val="21"/>
              </w:numPr>
              <w:pBdr>
                <w:top w:val="nil"/>
                <w:left w:val="nil"/>
                <w:bottom w:val="nil"/>
                <w:right w:val="nil"/>
                <w:between w:val="nil"/>
              </w:pBdr>
              <w:tabs>
                <w:tab w:val="left" w:pos="469"/>
              </w:tabs>
              <w:autoSpaceDE w:val="0"/>
              <w:autoSpaceDN w:val="0"/>
              <w:spacing w:line="400" w:lineRule="auto"/>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75"/>
                <w:id w:val="43262926"/>
              </w:sdtPr>
              <w:sdtEndPr/>
              <w:sdtContent>
                <w:r w:rsidR="00960843" w:rsidRPr="00BE487A">
                  <w:rPr>
                    <w:rFonts w:ascii="標楷體" w:eastAsia="標楷體" w:hAnsi="標楷體" w:cs="Gungsuh" w:hint="eastAsia"/>
                    <w:color w:val="000000"/>
                    <w:kern w:val="0"/>
                    <w:sz w:val="28"/>
                    <w:szCs w:val="28"/>
                  </w:rPr>
                  <w:t>投標值=投標設備設置容量（kWp）x (地面型)售電回饋百分比（%）+投標設備設置容量（kWp）x (屋頂型)售電回饋百分比（%）</w:t>
                </w:r>
              </w:sdtContent>
            </w:sdt>
          </w:p>
          <w:bookmarkStart w:id="1" w:name="_heading=h.356xmb2" w:colFirst="0" w:colLast="0"/>
          <w:bookmarkEnd w:id="1"/>
          <w:p w14:paraId="0EBD07EC" w14:textId="77777777" w:rsidR="00F00CA2" w:rsidRPr="00F00CA2" w:rsidRDefault="00430B1B" w:rsidP="00F00CA2">
            <w:pPr>
              <w:widowControl/>
              <w:numPr>
                <w:ilvl w:val="0"/>
                <w:numId w:val="21"/>
              </w:numPr>
              <w:pBdr>
                <w:top w:val="nil"/>
                <w:left w:val="nil"/>
                <w:bottom w:val="nil"/>
                <w:right w:val="nil"/>
                <w:between w:val="nil"/>
              </w:pBdr>
              <w:autoSpaceDE w:val="0"/>
              <w:autoSpaceDN w:val="0"/>
              <w:spacing w:line="400" w:lineRule="auto"/>
              <w:ind w:left="454" w:hanging="454"/>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76"/>
                <w:id w:val="-189151192"/>
              </w:sdtPr>
              <w:sdtEndPr/>
              <w:sdtContent>
                <w:r w:rsidR="00F00CA2" w:rsidRPr="00F00CA2">
                  <w:rPr>
                    <w:rFonts w:ascii="標楷體" w:eastAsia="標楷體" w:hAnsi="標楷體" w:cs="Gungsuh"/>
                    <w:color w:val="000000"/>
                    <w:kern w:val="0"/>
                    <w:sz w:val="28"/>
                    <w:szCs w:val="28"/>
                  </w:rPr>
                  <w:t>投標設備設置容量及售電回饋百分比之數值填寫至小數點後一位；</w:t>
                </w:r>
              </w:sdtContent>
            </w:sdt>
            <w:sdt>
              <w:sdtPr>
                <w:rPr>
                  <w:rFonts w:ascii="標楷體" w:eastAsia="標楷體" w:hAnsi="標楷體" w:cs="Calibri"/>
                  <w:kern w:val="0"/>
                  <w:sz w:val="22"/>
                  <w:szCs w:val="24"/>
                  <w:lang w:eastAsia="en-US"/>
                </w:rPr>
                <w:tag w:val="goog_rdk_1977"/>
                <w:id w:val="417593426"/>
              </w:sdtPr>
              <w:sdtEndPr/>
              <w:sdtContent>
                <w:r w:rsidR="00F00CA2" w:rsidRPr="00F00CA2">
                  <w:rPr>
                    <w:rFonts w:ascii="標楷體" w:eastAsia="標楷體" w:hAnsi="標楷體" w:cs="Gungsuh"/>
                    <w:b/>
                    <w:color w:val="000000"/>
                    <w:kern w:val="0"/>
                    <w:sz w:val="28"/>
                    <w:szCs w:val="28"/>
                  </w:rPr>
                  <w:t>惟售電回饋百分比</w:t>
                </w:r>
                <w:r w:rsidR="00F00CA2" w:rsidRPr="00F00CA2">
                  <w:rPr>
                    <w:rFonts w:ascii="標楷體" w:eastAsia="標楷體" w:hAnsi="標楷體" w:cs="Gungsuh" w:hint="eastAsia"/>
                    <w:b/>
                    <w:color w:val="000000"/>
                    <w:kern w:val="0"/>
                    <w:sz w:val="28"/>
                    <w:szCs w:val="28"/>
                  </w:rPr>
                  <w:t>光電運動場</w:t>
                </w:r>
                <w:r w:rsidR="00F00CA2" w:rsidRPr="0065727A">
                  <w:rPr>
                    <w:rFonts w:ascii="標楷體" w:eastAsia="標楷體" w:hAnsi="標楷體" w:cs="Gungsuh"/>
                    <w:b/>
                    <w:color w:val="000000"/>
                    <w:kern w:val="0"/>
                    <w:sz w:val="28"/>
                    <w:szCs w:val="28"/>
                  </w:rPr>
                  <w:t>不低於</w:t>
                </w:r>
                <w:r w:rsidR="00F00CA2" w:rsidRPr="0065727A">
                  <w:rPr>
                    <w:rFonts w:ascii="標楷體" w:eastAsia="標楷體" w:hAnsi="標楷體" w:cs="Gungsuh" w:hint="eastAsia"/>
                    <w:b/>
                    <w:color w:val="000000"/>
                    <w:kern w:val="0"/>
                    <w:sz w:val="28"/>
                    <w:szCs w:val="28"/>
                  </w:rPr>
                  <w:t>1.5</w:t>
                </w:r>
                <w:r w:rsidR="00F00CA2" w:rsidRPr="0065727A">
                  <w:rPr>
                    <w:rFonts w:ascii="標楷體" w:eastAsia="標楷體" w:hAnsi="標楷體" w:cs="Gungsuh"/>
                    <w:b/>
                    <w:color w:val="000000"/>
                    <w:kern w:val="0"/>
                    <w:sz w:val="28"/>
                    <w:szCs w:val="28"/>
                  </w:rPr>
                  <w:t>%</w:t>
                </w:r>
                <w:r w:rsidR="00F00CA2" w:rsidRPr="0065727A">
                  <w:rPr>
                    <w:rFonts w:ascii="標楷體" w:eastAsia="標楷體" w:hAnsi="標楷體" w:cs="Gungsuh" w:hint="eastAsia"/>
                    <w:b/>
                    <w:color w:val="000000"/>
                    <w:kern w:val="0"/>
                    <w:sz w:val="28"/>
                    <w:szCs w:val="28"/>
                  </w:rPr>
                  <w:t>屋頂型不低於3</w:t>
                </w:r>
                <w:r w:rsidR="00F00CA2" w:rsidRPr="0065727A">
                  <w:rPr>
                    <w:rFonts w:ascii="標楷體" w:eastAsia="標楷體" w:hAnsi="標楷體" w:cs="Gungsuh"/>
                    <w:b/>
                    <w:color w:val="000000"/>
                    <w:kern w:val="0"/>
                    <w:sz w:val="28"/>
                    <w:szCs w:val="28"/>
                  </w:rPr>
                  <w:t>%</w:t>
                </w:r>
              </w:sdtContent>
            </w:sdt>
            <w:sdt>
              <w:sdtPr>
                <w:rPr>
                  <w:rFonts w:ascii="標楷體" w:eastAsia="標楷體" w:hAnsi="標楷體" w:cs="Calibri"/>
                  <w:kern w:val="0"/>
                  <w:sz w:val="22"/>
                  <w:szCs w:val="24"/>
                  <w:lang w:eastAsia="en-US"/>
                </w:rPr>
                <w:tag w:val="goog_rdk_1978"/>
                <w:id w:val="-788429933"/>
              </w:sdtPr>
              <w:sdtEndPr/>
              <w:sdtContent>
                <w:r w:rsidR="00F00CA2" w:rsidRPr="00F00CA2">
                  <w:rPr>
                    <w:rFonts w:ascii="標楷體" w:eastAsia="標楷體" w:hAnsi="標楷體" w:cs="Gungsuh"/>
                    <w:color w:val="000000"/>
                    <w:kern w:val="0"/>
                    <w:sz w:val="28"/>
                    <w:szCs w:val="28"/>
                  </w:rPr>
                  <w:t>。</w:t>
                </w:r>
              </w:sdtContent>
            </w:sdt>
          </w:p>
        </w:tc>
      </w:tr>
      <w:tr w:rsidR="00F00CA2" w:rsidRPr="00F00CA2" w14:paraId="38D566BF" w14:textId="77777777" w:rsidTr="001610DA">
        <w:tc>
          <w:tcPr>
            <w:tcW w:w="850" w:type="dxa"/>
            <w:tcBorders>
              <w:top w:val="single" w:sz="4" w:space="0" w:color="000000"/>
              <w:left w:val="single" w:sz="4" w:space="0" w:color="000000"/>
              <w:bottom w:val="single" w:sz="4" w:space="0" w:color="000000"/>
              <w:right w:val="single" w:sz="4" w:space="0" w:color="000000"/>
            </w:tcBorders>
          </w:tcPr>
          <w:p w14:paraId="7A13795A"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t>6</w:t>
            </w:r>
          </w:p>
        </w:tc>
        <w:tc>
          <w:tcPr>
            <w:tcW w:w="2694" w:type="dxa"/>
            <w:tcBorders>
              <w:top w:val="single" w:sz="4" w:space="0" w:color="000000"/>
              <w:left w:val="single" w:sz="4" w:space="0" w:color="000000"/>
              <w:bottom w:val="single" w:sz="4" w:space="0" w:color="000000"/>
              <w:right w:val="single" w:sz="4" w:space="0" w:color="000000"/>
            </w:tcBorders>
          </w:tcPr>
          <w:p w14:paraId="582369A8" w14:textId="77777777" w:rsidR="00F00CA2" w:rsidRPr="00F00CA2" w:rsidRDefault="00430B1B"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szCs w:val="24"/>
                  <w:lang w:eastAsia="en-US"/>
                </w:rPr>
                <w:tag w:val="goog_rdk_1979"/>
                <w:id w:val="-242110613"/>
              </w:sdtPr>
              <w:sdtEndPr/>
              <w:sdtContent>
                <w:r w:rsidR="00F00CA2" w:rsidRPr="00F00CA2">
                  <w:rPr>
                    <w:rFonts w:ascii="標楷體" w:eastAsia="標楷體" w:hAnsi="標楷體" w:cs="Gungsuh"/>
                    <w:color w:val="000000"/>
                    <w:kern w:val="0"/>
                    <w:sz w:val="28"/>
                    <w:szCs w:val="28"/>
                    <w:lang w:eastAsia="en-US"/>
                  </w:rPr>
                  <w:t>加值服務計畫</w:t>
                </w:r>
              </w:sdtContent>
            </w:sdt>
          </w:p>
          <w:p w14:paraId="61992487" w14:textId="77777777" w:rsidR="00F00CA2" w:rsidRPr="00F00CA2" w:rsidRDefault="00F00CA2" w:rsidP="00F00CA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lang w:eastAsia="en-US"/>
              </w:rPr>
            </w:pPr>
          </w:p>
          <w:p w14:paraId="4B1B285B"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80"/>
                <w:id w:val="-144201917"/>
              </w:sdtPr>
              <w:sdtEndPr/>
              <w:sdtContent>
                <w:r w:rsidR="00F00CA2" w:rsidRPr="00F00CA2">
                  <w:rPr>
                    <w:rFonts w:ascii="標楷體" w:eastAsia="標楷體" w:hAnsi="標楷體" w:cs="Gungsuh"/>
                    <w:kern w:val="0"/>
                    <w:sz w:val="28"/>
                    <w:szCs w:val="28"/>
                    <w:lang w:eastAsia="en-US"/>
                  </w:rPr>
                  <w:t>（15%）</w:t>
                </w:r>
              </w:sdtContent>
            </w:sdt>
          </w:p>
        </w:tc>
        <w:tc>
          <w:tcPr>
            <w:tcW w:w="6237" w:type="dxa"/>
            <w:tcBorders>
              <w:top w:val="single" w:sz="4" w:space="0" w:color="000000"/>
              <w:left w:val="single" w:sz="4" w:space="0" w:color="000000"/>
              <w:bottom w:val="single" w:sz="4" w:space="0" w:color="000000"/>
              <w:right w:val="single" w:sz="4" w:space="0" w:color="000000"/>
            </w:tcBorders>
          </w:tcPr>
          <w:p w14:paraId="6BE818AD" w14:textId="77777777" w:rsidR="00F00CA2" w:rsidRPr="00F00CA2" w:rsidRDefault="00430B1B" w:rsidP="00F00CA2">
            <w:pPr>
              <w:numPr>
                <w:ilvl w:val="0"/>
                <w:numId w:val="27"/>
              </w:num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8"/>
                <w:szCs w:val="28"/>
              </w:rPr>
            </w:pPr>
            <w:sdt>
              <w:sdtPr>
                <w:rPr>
                  <w:rFonts w:ascii="標楷體" w:eastAsia="標楷體" w:hAnsi="標楷體" w:cs="Calibri"/>
                  <w:kern w:val="0"/>
                  <w:sz w:val="22"/>
                  <w:szCs w:val="24"/>
                  <w:lang w:eastAsia="en-US"/>
                </w:rPr>
                <w:tag w:val="goog_rdk_1981"/>
                <w:id w:val="656279297"/>
              </w:sdtPr>
              <w:sdtEndPr/>
              <w:sdtContent>
                <w:r w:rsidR="00F00CA2" w:rsidRPr="00F00CA2">
                  <w:rPr>
                    <w:rFonts w:ascii="標楷體" w:eastAsia="標楷體" w:hAnsi="標楷體" w:cs="Gungsuh"/>
                    <w:color w:val="000000"/>
                    <w:kern w:val="0"/>
                    <w:sz w:val="28"/>
                    <w:szCs w:val="28"/>
                  </w:rPr>
                  <w:t>投標人承諾加值予提供土地場址設置太陽能光電發電系統設備所在機關之計畫。</w:t>
                </w:r>
              </w:sdtContent>
            </w:sdt>
          </w:p>
          <w:p w14:paraId="42079B16" w14:textId="140BF84B" w:rsidR="00F00CA2" w:rsidRPr="00F00CA2" w:rsidRDefault="00430B1B" w:rsidP="00960843">
            <w:pPr>
              <w:numPr>
                <w:ilvl w:val="0"/>
                <w:numId w:val="27"/>
              </w:numPr>
              <w:pBdr>
                <w:top w:val="nil"/>
                <w:left w:val="nil"/>
                <w:bottom w:val="nil"/>
                <w:right w:val="nil"/>
                <w:between w:val="nil"/>
              </w:pBdr>
              <w:autoSpaceDE w:val="0"/>
              <w:autoSpaceDN w:val="0"/>
              <w:spacing w:line="400" w:lineRule="auto"/>
              <w:rPr>
                <w:rFonts w:ascii="標楷體" w:eastAsia="標楷體" w:hAnsi="標楷體" w:cs="Times New Roman"/>
                <w:b/>
                <w:color w:val="000000"/>
                <w:kern w:val="0"/>
                <w:sz w:val="28"/>
                <w:szCs w:val="28"/>
              </w:rPr>
            </w:pPr>
            <w:sdt>
              <w:sdtPr>
                <w:rPr>
                  <w:rFonts w:ascii="標楷體" w:eastAsia="標楷體" w:hAnsi="標楷體" w:cs="Calibri"/>
                  <w:kern w:val="0"/>
                  <w:sz w:val="22"/>
                  <w:szCs w:val="24"/>
                  <w:lang w:eastAsia="en-US"/>
                </w:rPr>
                <w:tag w:val="goog_rdk_1982"/>
                <w:id w:val="-128241524"/>
              </w:sdtPr>
              <w:sdtEndPr/>
              <w:sdtContent>
                <w:r w:rsidR="00F00CA2" w:rsidRPr="00BE487A">
                  <w:rPr>
                    <w:rFonts w:ascii="標楷體" w:eastAsia="標楷體" w:hAnsi="標楷體" w:cs="Gungsuh"/>
                    <w:color w:val="FF0000"/>
                    <w:kern w:val="0"/>
                    <w:sz w:val="28"/>
                    <w:szCs w:val="28"/>
                  </w:rPr>
                  <w:t>計畫內容以</w:t>
                </w:r>
                <w:r w:rsidR="00F00CA2" w:rsidRPr="00BE487A">
                  <w:rPr>
                    <w:rFonts w:ascii="標楷體" w:eastAsia="標楷體" w:hAnsi="標楷體" w:cs="Gungsuh" w:hint="eastAsia"/>
                    <w:color w:val="FF0000"/>
                    <w:kern w:val="0"/>
                    <w:sz w:val="28"/>
                    <w:szCs w:val="28"/>
                  </w:rPr>
                  <w:t>增設</w:t>
                </w:r>
                <w:r w:rsidR="00F00CA2" w:rsidRPr="00BE487A">
                  <w:rPr>
                    <w:rFonts w:ascii="標楷體" w:eastAsia="標楷體" w:hAnsi="標楷體" w:cs="Gungsuh"/>
                    <w:color w:val="FF0000"/>
                    <w:kern w:val="0"/>
                    <w:sz w:val="28"/>
                    <w:szCs w:val="28"/>
                  </w:rPr>
                  <w:t>其他有助運動發展之設施設備等，輔以節能減碳、推廣再生能源、設置智慧設施、太陽能光電美學</w:t>
                </w:r>
                <w:r w:rsidR="00F00CA2" w:rsidRPr="00BE487A">
                  <w:rPr>
                    <w:rFonts w:ascii="標楷體" w:eastAsia="標楷體" w:hAnsi="標楷體" w:cs="Gungsuh"/>
                    <w:color w:val="000000"/>
                    <w:kern w:val="0"/>
                    <w:sz w:val="28"/>
                    <w:szCs w:val="28"/>
                  </w:rPr>
                  <w:t>設置等內容相關</w:t>
                </w:r>
                <w:r w:rsidR="00F00CA2" w:rsidRPr="00F00CA2">
                  <w:rPr>
                    <w:rFonts w:ascii="標楷體" w:eastAsia="標楷體" w:hAnsi="標楷體" w:cs="Gungsuh"/>
                    <w:color w:val="000000"/>
                    <w:kern w:val="0"/>
                    <w:sz w:val="28"/>
                    <w:szCs w:val="28"/>
                  </w:rPr>
                  <w:t>。</w:t>
                </w:r>
              </w:sdtContent>
            </w:sdt>
          </w:p>
        </w:tc>
      </w:tr>
      <w:tr w:rsidR="00F00CA2" w:rsidRPr="00F00CA2" w14:paraId="112305B8" w14:textId="77777777" w:rsidTr="001610DA">
        <w:tc>
          <w:tcPr>
            <w:tcW w:w="850" w:type="dxa"/>
            <w:tcBorders>
              <w:top w:val="single" w:sz="4" w:space="0" w:color="000000"/>
              <w:left w:val="single" w:sz="4" w:space="0" w:color="000000"/>
              <w:bottom w:val="single" w:sz="4" w:space="0" w:color="000000"/>
              <w:right w:val="single" w:sz="4" w:space="0" w:color="000000"/>
            </w:tcBorders>
          </w:tcPr>
          <w:p w14:paraId="6DD3795D" w14:textId="77777777" w:rsidR="00F00CA2" w:rsidRPr="00F00CA2" w:rsidRDefault="00F00CA2" w:rsidP="00F00CA2">
            <w:pPr>
              <w:widowControl/>
              <w:autoSpaceDE w:val="0"/>
              <w:autoSpaceDN w:val="0"/>
              <w:spacing w:line="400" w:lineRule="auto"/>
              <w:rPr>
                <w:rFonts w:ascii="標楷體" w:eastAsia="標楷體" w:hAnsi="標楷體" w:cs="Times New Roman"/>
                <w:kern w:val="0"/>
                <w:sz w:val="28"/>
                <w:szCs w:val="28"/>
                <w:lang w:eastAsia="en-US"/>
              </w:rPr>
            </w:pPr>
            <w:r w:rsidRPr="00F00CA2">
              <w:rPr>
                <w:rFonts w:ascii="標楷體" w:eastAsia="標楷體" w:hAnsi="標楷體" w:cs="Times New Roman"/>
                <w:kern w:val="0"/>
                <w:sz w:val="28"/>
                <w:szCs w:val="28"/>
                <w:lang w:eastAsia="en-US"/>
              </w:rPr>
              <w:t>7</w:t>
            </w:r>
          </w:p>
        </w:tc>
        <w:tc>
          <w:tcPr>
            <w:tcW w:w="8931" w:type="dxa"/>
            <w:gridSpan w:val="2"/>
            <w:tcBorders>
              <w:top w:val="single" w:sz="4" w:space="0" w:color="000000"/>
              <w:left w:val="single" w:sz="4" w:space="0" w:color="000000"/>
              <w:bottom w:val="single" w:sz="4" w:space="0" w:color="000000"/>
              <w:right w:val="single" w:sz="4" w:space="0" w:color="000000"/>
            </w:tcBorders>
          </w:tcPr>
          <w:p w14:paraId="64E3C5AA" w14:textId="77777777" w:rsidR="00F00CA2" w:rsidRPr="00F00CA2" w:rsidRDefault="00430B1B" w:rsidP="00F00CA2">
            <w:pPr>
              <w:widowControl/>
              <w:autoSpaceDE w:val="0"/>
              <w:autoSpaceDN w:val="0"/>
              <w:spacing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983"/>
                <w:id w:val="-1163236405"/>
              </w:sdtPr>
              <w:sdtEndPr/>
              <w:sdtContent>
                <w:r w:rsidR="00F00CA2" w:rsidRPr="00F00CA2">
                  <w:rPr>
                    <w:rFonts w:ascii="標楷體" w:eastAsia="標楷體" w:hAnsi="標楷體" w:cs="Gungsuh"/>
                    <w:kern w:val="0"/>
                    <w:sz w:val="28"/>
                    <w:szCs w:val="28"/>
                    <w:lang w:eastAsia="en-US"/>
                  </w:rPr>
                  <w:t>簡報與詢答（10%）</w:t>
                </w:r>
              </w:sdtContent>
            </w:sdt>
          </w:p>
        </w:tc>
      </w:tr>
    </w:tbl>
    <w:p w14:paraId="079F1A18" w14:textId="77777777" w:rsidR="00F00CA2" w:rsidRPr="00F00CA2" w:rsidRDefault="00430B1B" w:rsidP="00F00CA2">
      <w:pPr>
        <w:widowControl/>
        <w:numPr>
          <w:ilvl w:val="0"/>
          <w:numId w:val="32"/>
        </w:numPr>
        <w:pBdr>
          <w:top w:val="nil"/>
          <w:left w:val="nil"/>
          <w:bottom w:val="nil"/>
          <w:right w:val="nil"/>
          <w:between w:val="nil"/>
        </w:pBdr>
        <w:spacing w:line="400" w:lineRule="auto"/>
        <w:ind w:left="567" w:hanging="567"/>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84"/>
          <w:id w:val="-1303221576"/>
        </w:sdtPr>
        <w:sdtEndPr/>
        <w:sdtContent>
          <w:r w:rsidR="00F00CA2" w:rsidRPr="00F00CA2">
            <w:rPr>
              <w:rFonts w:ascii="標楷體" w:eastAsia="標楷體" w:hAnsi="標楷體" w:cs="Gungsuh"/>
              <w:color w:val="000000"/>
              <w:kern w:val="0"/>
              <w:sz w:val="28"/>
              <w:szCs w:val="28"/>
            </w:rPr>
            <w:t>開標作業</w:t>
          </w:r>
        </w:sdtContent>
      </w:sdt>
    </w:p>
    <w:p w14:paraId="7DB8D1AC" w14:textId="77777777" w:rsidR="00F00CA2" w:rsidRPr="00F00CA2" w:rsidRDefault="00430B1B" w:rsidP="00F00CA2">
      <w:pPr>
        <w:widowControl/>
        <w:numPr>
          <w:ilvl w:val="0"/>
          <w:numId w:val="5"/>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85"/>
          <w:id w:val="1951351768"/>
        </w:sdtPr>
        <w:sdtEndPr/>
        <w:sdtContent>
          <w:r w:rsidR="00F00CA2" w:rsidRPr="00F00CA2">
            <w:rPr>
              <w:rFonts w:ascii="標楷體" w:eastAsia="標楷體" w:hAnsi="標楷體" w:cs="Gungsuh"/>
              <w:color w:val="000000"/>
              <w:kern w:val="0"/>
              <w:sz w:val="28"/>
              <w:szCs w:val="28"/>
            </w:rPr>
            <w:t>資格開標</w:t>
          </w:r>
        </w:sdtContent>
      </w:sdt>
    </w:p>
    <w:p w14:paraId="3650B436" w14:textId="77777777" w:rsidR="00F00CA2" w:rsidRPr="00F00CA2" w:rsidRDefault="00430B1B" w:rsidP="00F00CA2">
      <w:pPr>
        <w:widowControl/>
        <w:numPr>
          <w:ilvl w:val="0"/>
          <w:numId w:val="23"/>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86"/>
          <w:id w:val="175011086"/>
        </w:sdtPr>
        <w:sdtEndPr/>
        <w:sdtContent>
          <w:r w:rsidR="00F00CA2" w:rsidRPr="00F00CA2">
            <w:rPr>
              <w:rFonts w:ascii="標楷體" w:eastAsia="標楷體" w:hAnsi="標楷體" w:cs="Gungsuh"/>
              <w:color w:val="000000"/>
              <w:kern w:val="0"/>
              <w:sz w:val="28"/>
              <w:szCs w:val="28"/>
            </w:rPr>
            <w:t>時間及地點以標租公告時間及地點為準，如遇特殊情形，出租機關得當場宣佈延期。</w:t>
          </w:r>
        </w:sdtContent>
      </w:sdt>
    </w:p>
    <w:p w14:paraId="511E57DA" w14:textId="09A4CB55" w:rsidR="00F00CA2" w:rsidRPr="00F00CA2" w:rsidRDefault="00430B1B" w:rsidP="00F00CA2">
      <w:pPr>
        <w:widowControl/>
        <w:numPr>
          <w:ilvl w:val="0"/>
          <w:numId w:val="23"/>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87"/>
          <w:id w:val="-236939822"/>
        </w:sdtPr>
        <w:sdtEndPr/>
        <w:sdtContent>
          <w:r w:rsidR="00F00CA2" w:rsidRPr="00F00CA2">
            <w:rPr>
              <w:rFonts w:ascii="標楷體" w:eastAsia="標楷體" w:hAnsi="標楷體" w:cs="Gungsuh"/>
              <w:color w:val="000000"/>
              <w:kern w:val="0"/>
              <w:sz w:val="28"/>
              <w:szCs w:val="28"/>
            </w:rPr>
            <w:t>投標人投標文件經資格審查，符合本案標租文件規定之投標廠商，始得參與</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會議</w:t>
          </w:r>
          <w:r w:rsidR="00F00CA2" w:rsidRPr="00F00CA2">
            <w:rPr>
              <w:rFonts w:ascii="標楷體" w:eastAsia="標楷體" w:hAnsi="標楷體" w:cs="Gungsuh"/>
              <w:color w:val="000000"/>
              <w:kern w:val="0"/>
              <w:sz w:val="28"/>
              <w:szCs w:val="28"/>
            </w:rPr>
            <w:t>之時間、地點，由出租機關另行通知</w:t>
          </w:r>
        </w:sdtContent>
      </w:sdt>
    </w:p>
    <w:p w14:paraId="141D370A" w14:textId="6CD23F32" w:rsidR="00F00CA2" w:rsidRPr="00F00CA2" w:rsidRDefault="00430B1B" w:rsidP="00F00CA2">
      <w:pPr>
        <w:widowControl/>
        <w:numPr>
          <w:ilvl w:val="0"/>
          <w:numId w:val="23"/>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88"/>
          <w:id w:val="22526623"/>
        </w:sdtPr>
        <w:sdtEndPr/>
        <w:sdtContent>
          <w:r w:rsidR="00F00CA2" w:rsidRPr="00F00CA2">
            <w:rPr>
              <w:rFonts w:ascii="標楷體" w:eastAsia="標楷體" w:hAnsi="標楷體" w:cs="Gungsuh"/>
              <w:color w:val="000000"/>
              <w:kern w:val="0"/>
              <w:sz w:val="28"/>
              <w:szCs w:val="28"/>
            </w:rPr>
            <w:t>應繳交設置計畫書（含附件）一式10份，若投標人計畫書繳交份數不足者，扣減其平均總評分2分，不足份數由出租機關以黑白影印補足份數供評選使用，若因影印品質及裝訂與原件有出入而影響</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結果者，由投標人自行負責。</w:t>
          </w:r>
        </w:sdtContent>
      </w:sdt>
    </w:p>
    <w:p w14:paraId="3FD5433D" w14:textId="77777777" w:rsidR="00F00CA2" w:rsidRPr="00F00CA2" w:rsidRDefault="00430B1B" w:rsidP="00F00CA2">
      <w:pPr>
        <w:widowControl/>
        <w:numPr>
          <w:ilvl w:val="0"/>
          <w:numId w:val="23"/>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89"/>
          <w:id w:val="-664706867"/>
        </w:sdtPr>
        <w:sdtEndPr/>
        <w:sdtContent>
          <w:r w:rsidR="00F00CA2" w:rsidRPr="00F00CA2">
            <w:rPr>
              <w:rFonts w:ascii="標楷體" w:eastAsia="標楷體" w:hAnsi="標楷體" w:cs="Gungsuh"/>
              <w:color w:val="000000"/>
              <w:kern w:val="0"/>
              <w:sz w:val="28"/>
              <w:szCs w:val="28"/>
            </w:rPr>
            <w:t>投標人可於標租公告所定時間、地點，攜帶國民身分證或法人登記文件或公司章，進入投標場所參觀資格審查。如授權代理人出席者，應附授權書，代理人並應攜帶國民身分證及與授權書所蓋相同之印章。未出席者對於出租機關資格審查現場說明事項，不得異議。資格審查案件有權參加之每一投標人人數：最多2人。</w:t>
          </w:r>
        </w:sdtContent>
      </w:sdt>
    </w:p>
    <w:p w14:paraId="7381555F" w14:textId="04DA04E3" w:rsidR="00F00CA2" w:rsidRPr="00F00CA2" w:rsidRDefault="00430B1B" w:rsidP="00F00CA2">
      <w:pPr>
        <w:widowControl/>
        <w:numPr>
          <w:ilvl w:val="0"/>
          <w:numId w:val="1"/>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0"/>
          <w:id w:val="-294830525"/>
        </w:sdtPr>
        <w:sdtEndPr/>
        <w:sdtContent>
          <w:r w:rsidR="00F00CA2" w:rsidRPr="00F00CA2">
            <w:rPr>
              <w:rFonts w:ascii="標楷體" w:eastAsia="標楷體" w:hAnsi="標楷體" w:cs="Gungsuh"/>
              <w:color w:val="000000"/>
              <w:kern w:val="0"/>
              <w:sz w:val="28"/>
              <w:szCs w:val="28"/>
            </w:rPr>
            <w:t>評</w:t>
          </w:r>
          <w:r w:rsidR="002C11DC">
            <w:rPr>
              <w:rFonts w:ascii="標楷體" w:eastAsia="標楷體" w:hAnsi="標楷體" w:cs="Gungsuh" w:hint="eastAsia"/>
              <w:color w:val="000000"/>
              <w:kern w:val="0"/>
              <w:sz w:val="28"/>
              <w:szCs w:val="28"/>
            </w:rPr>
            <w:t>審</w:t>
          </w:r>
          <w:r w:rsidR="00F00CA2" w:rsidRPr="00F00CA2">
            <w:rPr>
              <w:rFonts w:ascii="標楷體" w:eastAsia="標楷體" w:hAnsi="標楷體" w:cs="Gungsuh"/>
              <w:color w:val="000000"/>
              <w:kern w:val="0"/>
              <w:sz w:val="28"/>
              <w:szCs w:val="28"/>
            </w:rPr>
            <w:t>作業</w:t>
          </w:r>
        </w:sdtContent>
      </w:sdt>
    </w:p>
    <w:p w14:paraId="43B51206" w14:textId="009190FC"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1"/>
          <w:id w:val="-170807328"/>
        </w:sdtPr>
        <w:sdtEndPr/>
        <w:sdtContent>
          <w:r w:rsidR="00F00CA2" w:rsidRPr="00F00CA2">
            <w:rPr>
              <w:rFonts w:ascii="標楷體" w:eastAsia="標楷體" w:hAnsi="標楷體" w:cs="Gungsuh"/>
              <w:color w:val="000000"/>
              <w:kern w:val="0"/>
              <w:sz w:val="28"/>
              <w:szCs w:val="28"/>
            </w:rPr>
            <w:t>依本公告成立</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，邀集政府相關機關（構）代表、專家及學者擔任</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，以進行投標廠商設置使用計畫書之</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事宜</w:t>
          </w:r>
          <w:r w:rsidR="00F00CA2" w:rsidRPr="00F00CA2">
            <w:rPr>
              <w:rFonts w:ascii="標楷體" w:eastAsia="標楷體" w:hAnsi="標楷體" w:cs="Gungsuh"/>
              <w:color w:val="000000"/>
              <w:kern w:val="0"/>
              <w:sz w:val="28"/>
              <w:szCs w:val="28"/>
            </w:rPr>
            <w:t>， 機關成立工作小組協助委員會辦理</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有關之作業。</w:t>
          </w:r>
        </w:sdtContent>
      </w:sdt>
    </w:p>
    <w:p w14:paraId="14815B68" w14:textId="2B133E03"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2"/>
          <w:id w:val="-1743023099"/>
        </w:sdtPr>
        <w:sdtEndPr/>
        <w:sdtContent>
          <w:r w:rsidR="00F00CA2" w:rsidRPr="00F00CA2">
            <w:rPr>
              <w:rFonts w:ascii="標楷體" w:eastAsia="標楷體" w:hAnsi="標楷體" w:cs="Gungsuh"/>
              <w:color w:val="000000"/>
              <w:kern w:val="0"/>
              <w:sz w:val="28"/>
              <w:szCs w:val="28"/>
            </w:rPr>
            <w:t>經資格審查符合參與</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資格之投標廠商（以下簡稱受評投標人）進行設置計畫書之簡報及詢答。</w:t>
          </w:r>
        </w:sdtContent>
      </w:sdt>
    </w:p>
    <w:p w14:paraId="419C557C" w14:textId="5429BBC6"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3"/>
          <w:id w:val="-517474387"/>
        </w:sdtPr>
        <w:sdtEndPr/>
        <w:sdtContent>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會議</w:t>
          </w:r>
          <w:r w:rsidR="00F00CA2" w:rsidRPr="00F00CA2">
            <w:rPr>
              <w:rFonts w:ascii="標楷體" w:eastAsia="標楷體" w:hAnsi="標楷體" w:cs="Gungsuh"/>
              <w:color w:val="000000"/>
              <w:kern w:val="0"/>
              <w:sz w:val="28"/>
              <w:szCs w:val="28"/>
            </w:rPr>
            <w:t>前由受評投標人以抽籤方式決定簡報順序，受評投標人未到場者，由出租機關代抽。</w:t>
          </w:r>
        </w:sdtContent>
      </w:sdt>
    </w:p>
    <w:p w14:paraId="2588526F" w14:textId="77777777"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4"/>
          <w:id w:val="606937946"/>
        </w:sdtPr>
        <w:sdtEndPr/>
        <w:sdtContent>
          <w:r w:rsidR="00F00CA2" w:rsidRPr="00F00CA2">
            <w:rPr>
              <w:rFonts w:ascii="標楷體" w:eastAsia="標楷體" w:hAnsi="標楷體" w:cs="Gungsuh"/>
              <w:color w:val="000000"/>
              <w:kern w:val="0"/>
              <w:sz w:val="28"/>
              <w:szCs w:val="28"/>
            </w:rPr>
            <w:t>受評投標人應依抽籤順序到場簡報，如經五分鐘內唱名3次仍未到場者，視同放棄簡報及詢答權利，該投標人之「簡報及詢答」項目以0分計算。</w:t>
          </w:r>
        </w:sdtContent>
      </w:sdt>
    </w:p>
    <w:p w14:paraId="79CF44BD" w14:textId="378F60C0"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5"/>
          <w:id w:val="-1830048018"/>
        </w:sdtPr>
        <w:sdtEndPr/>
        <w:sdtContent>
          <w:r w:rsidR="00F00CA2" w:rsidRPr="00F00CA2">
            <w:rPr>
              <w:rFonts w:ascii="標楷體" w:eastAsia="標楷體" w:hAnsi="標楷體" w:cs="Gungsuh"/>
              <w:color w:val="000000"/>
              <w:kern w:val="0"/>
              <w:sz w:val="28"/>
              <w:szCs w:val="28"/>
            </w:rPr>
            <w:t>受評投標人簡報時，應由本案計畫主持人簡報，如計畫主持人因故無法參加簡報時，應由協同主持人或經</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 xml:space="preserve">同意由受評投標人其他工作成員代表簡報。受評投標人參與簡報相關成員不得超過 </w:t>
          </w:r>
          <w:r w:rsidR="00F00CA2" w:rsidRPr="00F00CA2">
            <w:rPr>
              <w:rFonts w:ascii="標楷體" w:eastAsia="標楷體" w:hAnsi="標楷體" w:cs="Gungsuh" w:hint="eastAsia"/>
              <w:color w:val="000000"/>
              <w:kern w:val="0"/>
              <w:sz w:val="28"/>
              <w:szCs w:val="28"/>
            </w:rPr>
            <w:t>3</w:t>
          </w:r>
          <w:r w:rsidR="00F00CA2" w:rsidRPr="00F00CA2">
            <w:rPr>
              <w:rFonts w:ascii="標楷體" w:eastAsia="標楷體" w:hAnsi="標楷體" w:cs="Gungsuh"/>
              <w:color w:val="000000"/>
              <w:kern w:val="0"/>
              <w:sz w:val="28"/>
              <w:szCs w:val="28"/>
            </w:rPr>
            <w:t>人（含設備操作及協助人員等）。</w:t>
          </w:r>
        </w:sdtContent>
      </w:sdt>
    </w:p>
    <w:p w14:paraId="1F8CED64" w14:textId="792488EF"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6"/>
          <w:id w:val="1297489428"/>
        </w:sdtPr>
        <w:sdtEndPr/>
        <w:sdtContent>
          <w:r w:rsidR="00F00CA2" w:rsidRPr="00F00CA2">
            <w:rPr>
              <w:rFonts w:ascii="標楷體" w:eastAsia="標楷體" w:hAnsi="標楷體" w:cs="Gungsuh"/>
              <w:color w:val="000000"/>
              <w:kern w:val="0"/>
              <w:sz w:val="28"/>
              <w:szCs w:val="28"/>
            </w:rPr>
            <w:t>受評投標人就所提設置計畫書進行簡報，簡報時間不得超過</w:t>
          </w:r>
          <w:r w:rsidR="00F00CA2" w:rsidRPr="00BE487A">
            <w:rPr>
              <w:rFonts w:ascii="標楷體" w:eastAsia="標楷體" w:hAnsi="標楷體" w:cs="Gungsuh"/>
              <w:color w:val="000000"/>
              <w:kern w:val="0"/>
              <w:sz w:val="28"/>
              <w:szCs w:val="28"/>
            </w:rPr>
            <w:t>15分鐘，受評投標人答詢時間以1</w:t>
          </w:r>
          <w:r w:rsidR="00CA47B6" w:rsidRPr="00BE487A">
            <w:rPr>
              <w:rFonts w:ascii="標楷體" w:eastAsia="標楷體" w:hAnsi="標楷體" w:cs="Gungsuh" w:hint="eastAsia"/>
              <w:color w:val="000000"/>
              <w:kern w:val="0"/>
              <w:sz w:val="28"/>
              <w:szCs w:val="28"/>
            </w:rPr>
            <w:t>5</w:t>
          </w:r>
          <w:r w:rsidR="00F00CA2" w:rsidRPr="00BE487A">
            <w:rPr>
              <w:rFonts w:ascii="標楷體" w:eastAsia="標楷體" w:hAnsi="標楷體" w:cs="Gungsuh"/>
              <w:color w:val="000000"/>
              <w:kern w:val="0"/>
              <w:sz w:val="28"/>
              <w:szCs w:val="28"/>
            </w:rPr>
            <w:t>分鐘為原則</w:t>
          </w:r>
          <w:r w:rsidR="00F00CA2" w:rsidRPr="00F00CA2">
            <w:rPr>
              <w:rFonts w:ascii="標楷體" w:eastAsia="標楷體" w:hAnsi="標楷體" w:cs="Gungsuh"/>
              <w:color w:val="000000"/>
              <w:kern w:val="0"/>
              <w:sz w:val="28"/>
              <w:szCs w:val="28"/>
            </w:rPr>
            <w:t>（不含</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提問時間），採統問統答方式進行詢答，惟</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主席得視現場情形，酌予延長答詢時間。簡報及答詢時限前2分鐘按鈴1次，結束時按鈴2次。</w:t>
          </w:r>
        </w:sdtContent>
      </w:sdt>
    </w:p>
    <w:p w14:paraId="7C7BCA00" w14:textId="6C5DB575"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7"/>
          <w:id w:val="807662645"/>
        </w:sdtPr>
        <w:sdtEndPr/>
        <w:sdtContent>
          <w:r w:rsidR="00F00CA2" w:rsidRPr="00F00CA2">
            <w:rPr>
              <w:rFonts w:ascii="標楷體" w:eastAsia="標楷體" w:hAnsi="標楷體" w:cs="Gungsuh"/>
              <w:color w:val="000000"/>
              <w:kern w:val="0"/>
              <w:sz w:val="28"/>
              <w:szCs w:val="28"/>
            </w:rPr>
            <w:t>受評投標人簡報及</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委員詢問事項，應與</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項目</w:t>
          </w:r>
          <w:r w:rsidR="00F00CA2" w:rsidRPr="00F00CA2">
            <w:rPr>
              <w:rFonts w:ascii="標楷體" w:eastAsia="標楷體" w:hAnsi="標楷體" w:cs="Gungsuh"/>
              <w:color w:val="000000"/>
              <w:kern w:val="0"/>
              <w:sz w:val="28"/>
              <w:szCs w:val="28"/>
            </w:rPr>
            <w:t>有關，且受評投標人詢答時承諾之事項，應列為契約之一部分。</w:t>
          </w:r>
        </w:sdtContent>
      </w:sdt>
    </w:p>
    <w:p w14:paraId="34015671" w14:textId="23F0B17A"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8"/>
          <w:id w:val="189036096"/>
        </w:sdtPr>
        <w:sdtEndPr/>
        <w:sdtContent>
          <w:r w:rsidR="00F00CA2" w:rsidRPr="00F00CA2">
            <w:rPr>
              <w:rFonts w:ascii="標楷體" w:eastAsia="標楷體" w:hAnsi="標楷體" w:cs="Gungsuh"/>
              <w:color w:val="000000"/>
              <w:kern w:val="0"/>
              <w:sz w:val="28"/>
              <w:szCs w:val="28"/>
            </w:rPr>
            <w:t>受評投標人簡報時，應以設置計畫書內容為限，不得利用簡報增補或變更設置計畫書所載內容，受評投標人另行提出增補或變更資料者，該資料應不納入</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w:t>
          </w:r>
        </w:sdtContent>
      </w:sdt>
    </w:p>
    <w:p w14:paraId="325DEB05" w14:textId="10FF825A"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999"/>
          <w:id w:val="-630938509"/>
        </w:sdtPr>
        <w:sdtEndPr/>
        <w:sdtContent>
          <w:r w:rsidR="00F00CA2" w:rsidRPr="00F00CA2">
            <w:rPr>
              <w:rFonts w:ascii="標楷體" w:eastAsia="標楷體" w:hAnsi="標楷體" w:cs="Gungsuh"/>
              <w:color w:val="000000"/>
              <w:kern w:val="0"/>
              <w:sz w:val="28"/>
              <w:szCs w:val="28"/>
            </w:rPr>
            <w:t>各受評投標人簡報時，其他受評投標人應退席，受評投標人簡報及詢答完畢後應即離席。</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討論及決議時所有受評投標人一律退席。</w:t>
          </w:r>
        </w:sdtContent>
      </w:sdt>
    </w:p>
    <w:p w14:paraId="580DDA9C" w14:textId="57BB1BF6"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0"/>
          <w:id w:val="845055261"/>
        </w:sdtPr>
        <w:sdtEndPr/>
        <w:sdtContent>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之決議，應有委員總額二分之一以上出席，其決議應經出席委員過半數同意行之。本案</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應親自出席不得代理。</w:t>
          </w:r>
        </w:sdtContent>
      </w:sdt>
    </w:p>
    <w:p w14:paraId="26886A91" w14:textId="10941990"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1"/>
          <w:id w:val="-94868401"/>
        </w:sdtPr>
        <w:sdtEndPr/>
        <w:sdtContent>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會議當日，若出席委員未達二分之一時，出租機關得另擇期辦理</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作業</w:t>
          </w:r>
          <w:r w:rsidR="00F00CA2" w:rsidRPr="00F00CA2">
            <w:rPr>
              <w:rFonts w:ascii="標楷體" w:eastAsia="標楷體" w:hAnsi="標楷體" w:cs="Gungsuh"/>
              <w:color w:val="000000"/>
              <w:kern w:val="0"/>
              <w:sz w:val="28"/>
              <w:szCs w:val="28"/>
            </w:rPr>
            <w:t>。</w:t>
          </w:r>
        </w:sdtContent>
      </w:sdt>
    </w:p>
    <w:p w14:paraId="5A6CF29F" w14:textId="53528BAC"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2"/>
          <w:id w:val="2022960183"/>
        </w:sdtPr>
        <w:sdtEndPr/>
        <w:sdtContent>
          <w:r w:rsidR="00F00CA2" w:rsidRPr="00F00CA2">
            <w:rPr>
              <w:rFonts w:ascii="標楷體" w:eastAsia="標楷體" w:hAnsi="標楷體" w:cs="Gungsuh"/>
              <w:color w:val="000000"/>
              <w:kern w:val="0"/>
              <w:sz w:val="28"/>
              <w:szCs w:val="28"/>
            </w:rPr>
            <w:t>凡被遴聘為</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者，不得參加投標人之工作成員或顧問，亦不得參加投標或協助投標人投標。其有違反者，不決標予該投標人。</w:t>
          </w:r>
        </w:sdtContent>
      </w:sdt>
    </w:p>
    <w:p w14:paraId="20A4B593" w14:textId="77777777" w:rsidR="00F00CA2" w:rsidRPr="00F00CA2" w:rsidRDefault="00430B1B" w:rsidP="00F00CA2">
      <w:pPr>
        <w:widowControl/>
        <w:numPr>
          <w:ilvl w:val="0"/>
          <w:numId w:val="9"/>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3"/>
          <w:id w:val="1631137984"/>
        </w:sdtPr>
        <w:sdtEndPr/>
        <w:sdtContent>
          <w:r w:rsidR="00F00CA2" w:rsidRPr="00F00CA2">
            <w:rPr>
              <w:rFonts w:ascii="標楷體" w:eastAsia="標楷體" w:hAnsi="標楷體" w:cs="Gungsuh"/>
              <w:color w:val="000000"/>
              <w:kern w:val="0"/>
              <w:sz w:val="28"/>
              <w:szCs w:val="28"/>
            </w:rPr>
            <w:t>簡報所需設備，出租機關僅提供螢幕及投影機，其他設備由受評投標人自行備妥</w:t>
          </w:r>
        </w:sdtContent>
      </w:sdt>
    </w:p>
    <w:p w14:paraId="69D68CE2" w14:textId="77777777" w:rsidR="00F00CA2" w:rsidRPr="00F00CA2" w:rsidRDefault="00430B1B" w:rsidP="00F00CA2">
      <w:pPr>
        <w:widowControl/>
        <w:numPr>
          <w:ilvl w:val="0"/>
          <w:numId w:val="30"/>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4"/>
          <w:id w:val="2075398310"/>
        </w:sdtPr>
        <w:sdtEndPr/>
        <w:sdtContent>
          <w:r w:rsidR="00F00CA2" w:rsidRPr="00F00CA2">
            <w:rPr>
              <w:rFonts w:ascii="標楷體" w:eastAsia="標楷體" w:hAnsi="標楷體" w:cs="Gungsuh"/>
              <w:color w:val="000000"/>
              <w:kern w:val="0"/>
              <w:sz w:val="28"/>
              <w:szCs w:val="28"/>
            </w:rPr>
            <w:t>評定方式</w:t>
          </w:r>
        </w:sdtContent>
      </w:sdt>
    </w:p>
    <w:p w14:paraId="66E7BB0D" w14:textId="6B0FA10F"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5"/>
          <w:id w:val="-23873636"/>
        </w:sdtPr>
        <w:sdtEndPr/>
        <w:sdtContent>
          <w:r w:rsidR="00F00CA2" w:rsidRPr="00F00CA2">
            <w:rPr>
              <w:rFonts w:ascii="標楷體" w:eastAsia="標楷體" w:hAnsi="標楷體" w:cs="Gungsuh"/>
              <w:color w:val="000000"/>
              <w:kern w:val="0"/>
              <w:sz w:val="28"/>
              <w:szCs w:val="28"/>
            </w:rPr>
            <w:t>本標租案參考「採購評選委員會審議規則」及「最有利標評選辦法」等相關規定辦理</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，評定優勝廠商方式採序位法，投標值納入評比，由出租機關成立之</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委員會</w:t>
          </w:r>
          <w:r w:rsidR="00F00CA2" w:rsidRPr="00F00CA2">
            <w:rPr>
              <w:rFonts w:ascii="標楷體" w:eastAsia="標楷體" w:hAnsi="標楷體" w:cs="Gungsuh"/>
              <w:color w:val="000000"/>
              <w:kern w:val="0"/>
              <w:sz w:val="28"/>
              <w:szCs w:val="28"/>
            </w:rPr>
            <w:t>依標租文件訂定評分項目、配分、及格分數等審查基準，分別就評選對象進行綜合評分審查。</w:t>
          </w:r>
        </w:sdtContent>
      </w:sdt>
    </w:p>
    <w:p w14:paraId="62FFD2B6" w14:textId="0E4C1B60"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6"/>
          <w:id w:val="1198124450"/>
        </w:sdtPr>
        <w:sdtEndPr/>
        <w:sdtContent>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依廠商資料、</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項目逐項討論後，由各</w:t>
          </w:r>
          <w:r w:rsidR="00F00CA2" w:rsidRPr="002C11DC">
            <w:rPr>
              <w:rFonts w:ascii="標楷體" w:eastAsia="標楷體" w:hAnsi="標楷體" w:cs="Gungsuh"/>
              <w:color w:val="FF0000"/>
              <w:kern w:val="0"/>
              <w:sz w:val="28"/>
              <w:szCs w:val="28"/>
            </w:rPr>
            <w:t>評</w:t>
          </w:r>
          <w:r w:rsidR="002C11DC" w:rsidRPr="002C11DC">
            <w:rPr>
              <w:rFonts w:ascii="標楷體" w:eastAsia="標楷體" w:hAnsi="標楷體" w:cs="Gungsuh" w:hint="eastAsia"/>
              <w:color w:val="FF0000"/>
              <w:kern w:val="0"/>
              <w:sz w:val="28"/>
              <w:szCs w:val="28"/>
            </w:rPr>
            <w:t>審</w:t>
          </w:r>
          <w:r w:rsidR="00F00CA2" w:rsidRPr="002C11DC">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辦理序位評比，就個別投標人評選項目分別評分後予以加總，並依加總分數高低轉換為序位。</w:t>
          </w:r>
        </w:sdtContent>
      </w:sdt>
    </w:p>
    <w:p w14:paraId="0B438D07" w14:textId="6472179F"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7"/>
          <w:id w:val="-551994242"/>
        </w:sdtPr>
        <w:sdtEndPr/>
        <w:sdtContent>
          <w:r w:rsidR="00F00CA2" w:rsidRPr="00F00CA2">
            <w:rPr>
              <w:rFonts w:ascii="標楷體" w:eastAsia="標楷體" w:hAnsi="標楷體" w:cs="Gungsuh"/>
              <w:color w:val="000000"/>
              <w:kern w:val="0"/>
              <w:sz w:val="28"/>
              <w:szCs w:val="28"/>
            </w:rPr>
            <w:t>個別投標人之平均總評分（採四捨五入至小數第一位），未達</w:t>
          </w:r>
          <w:r w:rsidR="007A6778" w:rsidRPr="007A6778">
            <w:rPr>
              <w:rFonts w:ascii="標楷體" w:eastAsia="標楷體" w:hAnsi="標楷體" w:cs="Gungsuh" w:hint="eastAsia"/>
              <w:b/>
              <w:color w:val="000000"/>
              <w:kern w:val="0"/>
              <w:sz w:val="28"/>
              <w:szCs w:val="28"/>
            </w:rPr>
            <w:t>70</w:t>
          </w:r>
          <w:r w:rsidR="00F00CA2" w:rsidRPr="007A6778">
            <w:rPr>
              <w:rFonts w:ascii="標楷體" w:eastAsia="標楷體" w:hAnsi="標楷體" w:cs="Gungsuh"/>
              <w:b/>
              <w:color w:val="000000"/>
              <w:kern w:val="0"/>
              <w:sz w:val="28"/>
              <w:szCs w:val="28"/>
            </w:rPr>
            <w:t>分</w:t>
          </w:r>
          <w:r w:rsidR="00F00CA2" w:rsidRPr="00F00CA2">
            <w:rPr>
              <w:rFonts w:ascii="標楷體" w:eastAsia="標楷體" w:hAnsi="標楷體" w:cs="Gungsuh"/>
              <w:color w:val="000000"/>
              <w:kern w:val="0"/>
              <w:sz w:val="28"/>
              <w:szCs w:val="28"/>
            </w:rPr>
            <w:t>者不得列為列為優勝廠商及</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F00CA2">
            <w:rPr>
              <w:rFonts w:ascii="標楷體" w:eastAsia="標楷體" w:hAnsi="標楷體" w:cs="Gungsuh"/>
              <w:color w:val="000000"/>
              <w:kern w:val="0"/>
              <w:sz w:val="28"/>
              <w:szCs w:val="28"/>
            </w:rPr>
            <w:t>對象。若所有投標人平均總評分均未達</w:t>
          </w:r>
          <w:r w:rsidR="00F00CA2" w:rsidRPr="007A6778">
            <w:rPr>
              <w:rFonts w:ascii="標楷體" w:eastAsia="標楷體" w:hAnsi="標楷體" w:cs="Gungsuh" w:hint="eastAsia"/>
              <w:b/>
              <w:color w:val="000000"/>
              <w:kern w:val="0"/>
              <w:sz w:val="28"/>
              <w:szCs w:val="28"/>
            </w:rPr>
            <w:t>70</w:t>
          </w:r>
          <w:r w:rsidR="00F00CA2" w:rsidRPr="007A6778">
            <w:rPr>
              <w:rFonts w:ascii="標楷體" w:eastAsia="標楷體" w:hAnsi="標楷體" w:cs="Gungsuh"/>
              <w:b/>
              <w:color w:val="000000"/>
              <w:kern w:val="0"/>
              <w:sz w:val="28"/>
              <w:szCs w:val="28"/>
            </w:rPr>
            <w:t>分</w:t>
          </w:r>
          <w:r w:rsidR="00F00CA2" w:rsidRPr="00F00CA2">
            <w:rPr>
              <w:rFonts w:ascii="標楷體" w:eastAsia="標楷體" w:hAnsi="標楷體" w:cs="Gungsuh"/>
              <w:color w:val="000000"/>
              <w:kern w:val="0"/>
              <w:sz w:val="28"/>
              <w:szCs w:val="28"/>
            </w:rPr>
            <w:t>時，則優勝廠商從缺並廢標。</w:t>
          </w:r>
        </w:sdtContent>
      </w:sdt>
    </w:p>
    <w:p w14:paraId="3985F127" w14:textId="45415BCE"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8"/>
          <w:id w:val="101388829"/>
        </w:sdtPr>
        <w:sdtEndPr/>
        <w:sdtContent>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之</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於</w:t>
          </w:r>
          <w:r w:rsidR="00F00CA2" w:rsidRPr="008F6324">
            <w:rPr>
              <w:rFonts w:ascii="標楷體" w:eastAsia="標楷體" w:hAnsi="標楷體" w:cs="Gungsuh"/>
              <w:color w:val="FF0000"/>
              <w:kern w:val="0"/>
              <w:sz w:val="28"/>
              <w:szCs w:val="28"/>
            </w:rPr>
            <w:t>各評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項目</w:t>
          </w:r>
          <w:r w:rsidR="00F00CA2" w:rsidRPr="00F00CA2">
            <w:rPr>
              <w:rFonts w:ascii="標楷體" w:eastAsia="標楷體" w:hAnsi="標楷體" w:cs="Gungsuh"/>
              <w:color w:val="000000"/>
              <w:kern w:val="0"/>
              <w:sz w:val="28"/>
              <w:szCs w:val="28"/>
            </w:rPr>
            <w:t>之評分加總轉換為序位後， 彙整合計各廠商之序位，以平均總評分在</w:t>
          </w:r>
          <w:r w:rsidR="00F00CA2" w:rsidRPr="007A6778">
            <w:rPr>
              <w:rFonts w:ascii="標楷體" w:eastAsia="標楷體" w:hAnsi="標楷體" w:cs="Gungsuh" w:hint="eastAsia"/>
              <w:b/>
              <w:color w:val="000000"/>
              <w:kern w:val="0"/>
              <w:sz w:val="28"/>
              <w:szCs w:val="28"/>
            </w:rPr>
            <w:t>70</w:t>
          </w:r>
          <w:r w:rsidR="00F00CA2" w:rsidRPr="007A6778">
            <w:rPr>
              <w:rFonts w:ascii="標楷體" w:eastAsia="標楷體" w:hAnsi="標楷體" w:cs="Gungsuh"/>
              <w:b/>
              <w:color w:val="000000"/>
              <w:kern w:val="0"/>
              <w:sz w:val="28"/>
              <w:szCs w:val="28"/>
            </w:rPr>
            <w:t>分</w:t>
          </w:r>
          <w:r w:rsidR="00F00CA2" w:rsidRPr="00F00CA2">
            <w:rPr>
              <w:rFonts w:ascii="標楷體" w:eastAsia="標楷體" w:hAnsi="標楷體" w:cs="Gungsuh"/>
              <w:color w:val="000000"/>
              <w:kern w:val="0"/>
              <w:sz w:val="28"/>
              <w:szCs w:val="28"/>
            </w:rPr>
            <w:t>以上之序位合計值最</w:t>
          </w:r>
          <w:r w:rsidR="00F00CA2" w:rsidRPr="00F00CA2">
            <w:rPr>
              <w:rFonts w:ascii="標楷體" w:eastAsia="標楷體" w:hAnsi="標楷體" w:cs="Gungsuh"/>
              <w:color w:val="000000"/>
              <w:kern w:val="0"/>
              <w:sz w:val="28"/>
              <w:szCs w:val="28"/>
            </w:rPr>
            <w:lastRenderedPageBreak/>
            <w:t>低廠商為第 1 名，如其投標值合理，且經出席</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過半數之決定者為優勝廠商。平均總評分在</w:t>
          </w:r>
          <w:r w:rsidR="006B11A6" w:rsidRPr="007A6778">
            <w:rPr>
              <w:rFonts w:ascii="標楷體" w:eastAsia="標楷體" w:hAnsi="標楷體" w:cs="Gungsuh" w:hint="eastAsia"/>
              <w:b/>
              <w:color w:val="000000"/>
              <w:kern w:val="0"/>
              <w:sz w:val="28"/>
              <w:szCs w:val="28"/>
            </w:rPr>
            <w:t>70</w:t>
          </w:r>
          <w:r w:rsidR="00F00CA2" w:rsidRPr="007A6778">
            <w:rPr>
              <w:rFonts w:ascii="標楷體" w:eastAsia="標楷體" w:hAnsi="標楷體" w:cs="Gungsuh"/>
              <w:b/>
              <w:color w:val="000000"/>
              <w:kern w:val="0"/>
              <w:sz w:val="28"/>
              <w:szCs w:val="28"/>
            </w:rPr>
            <w:t>分</w:t>
          </w:r>
          <w:r w:rsidR="00F00CA2" w:rsidRPr="00F00CA2">
            <w:rPr>
              <w:rFonts w:ascii="標楷體" w:eastAsia="標楷體" w:hAnsi="標楷體" w:cs="Gungsuh"/>
              <w:color w:val="000000"/>
              <w:kern w:val="0"/>
              <w:sz w:val="28"/>
              <w:szCs w:val="28"/>
            </w:rPr>
            <w:t>以上之第2名以後廠商，如其投標值合理，且經出席</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過半數之決定者，亦得列為優勝廠商。</w:t>
          </w:r>
        </w:sdtContent>
      </w:sdt>
    </w:p>
    <w:p w14:paraId="62813411" w14:textId="59575F41"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09"/>
          <w:id w:val="789243023"/>
        </w:sdtPr>
        <w:sdtEndPr/>
        <w:sdtContent>
          <w:r w:rsidR="00F00CA2" w:rsidRPr="00F00CA2">
            <w:rPr>
              <w:rFonts w:ascii="標楷體" w:eastAsia="標楷體" w:hAnsi="標楷體" w:cs="Gungsuh"/>
              <w:color w:val="000000"/>
              <w:kern w:val="0"/>
              <w:sz w:val="28"/>
              <w:szCs w:val="28"/>
            </w:rPr>
            <w:t>優勝廠商為1家者，以</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F00CA2">
            <w:rPr>
              <w:rFonts w:ascii="標楷體" w:eastAsia="標楷體" w:hAnsi="標楷體" w:cs="Gungsuh"/>
              <w:color w:val="000000"/>
              <w:kern w:val="0"/>
              <w:sz w:val="28"/>
              <w:szCs w:val="28"/>
            </w:rPr>
            <w:t>方式辦理；優勝廠商在2家以上者， 依優勝序位依序</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F00CA2">
            <w:rPr>
              <w:rFonts w:ascii="標楷體" w:eastAsia="標楷體" w:hAnsi="標楷體" w:cs="Gungsuh"/>
              <w:color w:val="000000"/>
              <w:kern w:val="0"/>
              <w:sz w:val="28"/>
              <w:szCs w:val="28"/>
            </w:rPr>
            <w:t>辦理。如評定第1名序位合計值相同之優勝廠商有2家（含）以上者，其</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8F6324">
            <w:rPr>
              <w:rFonts w:ascii="標楷體" w:eastAsia="標楷體" w:hAnsi="標楷體" w:cs="Gungsuh"/>
              <w:color w:val="FF0000"/>
              <w:kern w:val="0"/>
              <w:sz w:val="28"/>
              <w:szCs w:val="28"/>
            </w:rPr>
            <w:t>順序</w:t>
          </w:r>
          <w:r w:rsidR="00F00CA2" w:rsidRPr="00F00CA2">
            <w:rPr>
              <w:rFonts w:ascii="標楷體" w:eastAsia="標楷體" w:hAnsi="標楷體" w:cs="Gungsuh"/>
              <w:color w:val="000000"/>
              <w:kern w:val="0"/>
              <w:sz w:val="28"/>
              <w:szCs w:val="28"/>
            </w:rPr>
            <w:t>為以有效投標標單之投標設備設置容量（MWp）或（kWp）x 售電回饋百分比之值最高者優先</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F00CA2">
            <w:rPr>
              <w:rFonts w:ascii="標楷體" w:eastAsia="標楷體" w:hAnsi="標楷體" w:cs="Gungsuh"/>
              <w:color w:val="000000"/>
              <w:kern w:val="0"/>
              <w:sz w:val="28"/>
              <w:szCs w:val="28"/>
            </w:rPr>
            <w:t>。該等廠商報價仍相同者，擇獲得</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評定序位第 1 較多者優先</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F00CA2">
            <w:rPr>
              <w:rFonts w:ascii="標楷體" w:eastAsia="標楷體" w:hAnsi="標楷體" w:cs="Gungsuh"/>
              <w:color w:val="000000"/>
              <w:kern w:val="0"/>
              <w:sz w:val="28"/>
              <w:szCs w:val="28"/>
            </w:rPr>
            <w:t>；仍相同者，抽籤決定之。</w:t>
          </w:r>
        </w:sdtContent>
      </w:sdt>
    </w:p>
    <w:p w14:paraId="11B75448" w14:textId="729FF418"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10"/>
          <w:id w:val="-1592003475"/>
        </w:sdtPr>
        <w:sdtEndPr/>
        <w:sdtContent>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委員</w:t>
          </w:r>
          <w:r w:rsidR="00F00CA2" w:rsidRPr="00F00CA2">
            <w:rPr>
              <w:rFonts w:ascii="標楷體" w:eastAsia="標楷體" w:hAnsi="標楷體" w:cs="Gungsuh"/>
              <w:color w:val="000000"/>
              <w:kern w:val="0"/>
              <w:sz w:val="28"/>
              <w:szCs w:val="28"/>
            </w:rPr>
            <w:t>評分表及</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總表</w:t>
          </w:r>
          <w:r w:rsidR="00F00CA2" w:rsidRPr="00F00CA2">
            <w:rPr>
              <w:rFonts w:ascii="標楷體" w:eastAsia="標楷體" w:hAnsi="標楷體" w:cs="Gungsuh"/>
              <w:color w:val="000000"/>
              <w:kern w:val="0"/>
              <w:sz w:val="28"/>
              <w:szCs w:val="28"/>
            </w:rPr>
            <w:t>如附件 4-13、4-14。</w:t>
          </w:r>
        </w:sdtContent>
      </w:sdt>
    </w:p>
    <w:p w14:paraId="41291B68" w14:textId="77777777"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11"/>
          <w:id w:val="1915581805"/>
        </w:sdtPr>
        <w:sdtEndPr/>
        <w:sdtContent>
          <w:r w:rsidR="00F00CA2" w:rsidRPr="00F00CA2">
            <w:rPr>
              <w:rFonts w:ascii="標楷體" w:eastAsia="標楷體" w:hAnsi="標楷體" w:cs="Gungsuh"/>
              <w:color w:val="000000"/>
              <w:kern w:val="0"/>
              <w:sz w:val="28"/>
              <w:szCs w:val="28"/>
            </w:rPr>
            <w:t>補充說明及規定：</w:t>
          </w:r>
        </w:sdtContent>
      </w:sdt>
    </w:p>
    <w:p w14:paraId="610D4909" w14:textId="77777777" w:rsidR="00F00CA2" w:rsidRPr="00F00CA2" w:rsidRDefault="00430B1B" w:rsidP="00F00CA2">
      <w:pPr>
        <w:widowControl/>
        <w:numPr>
          <w:ilvl w:val="0"/>
          <w:numId w:val="10"/>
        </w:numPr>
        <w:pBdr>
          <w:top w:val="nil"/>
          <w:left w:val="nil"/>
          <w:bottom w:val="nil"/>
          <w:right w:val="nil"/>
          <w:between w:val="nil"/>
        </w:pBdr>
        <w:spacing w:line="400" w:lineRule="auto"/>
        <w:ind w:left="2183"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12"/>
          <w:id w:val="826857426"/>
        </w:sdtPr>
        <w:sdtEndPr/>
        <w:sdtContent>
          <w:r w:rsidR="00F00CA2" w:rsidRPr="00F00CA2">
            <w:rPr>
              <w:rFonts w:ascii="標楷體" w:eastAsia="標楷體" w:hAnsi="標楷體" w:cs="Gungsuh"/>
              <w:color w:val="000000"/>
              <w:kern w:val="0"/>
              <w:sz w:val="28"/>
              <w:szCs w:val="28"/>
            </w:rPr>
            <w:t>投標文件澄清：投標文件如有需投標人說明者，將參考政府採購法第51條及其施行細則第60條辦理。</w:t>
          </w:r>
        </w:sdtContent>
      </w:sdt>
    </w:p>
    <w:p w14:paraId="55B7B975" w14:textId="78140A73" w:rsidR="00F00CA2" w:rsidRPr="00F00CA2" w:rsidRDefault="00430B1B" w:rsidP="00F00CA2">
      <w:pPr>
        <w:widowControl/>
        <w:numPr>
          <w:ilvl w:val="0"/>
          <w:numId w:val="10"/>
        </w:numPr>
        <w:pBdr>
          <w:top w:val="nil"/>
          <w:left w:val="nil"/>
          <w:bottom w:val="nil"/>
          <w:right w:val="nil"/>
          <w:between w:val="nil"/>
        </w:pBdr>
        <w:spacing w:line="400" w:lineRule="auto"/>
        <w:ind w:left="2183"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13"/>
          <w:id w:val="-237711940"/>
        </w:sdtPr>
        <w:sdtEndPr/>
        <w:sdtContent>
          <w:r w:rsidR="00F00CA2" w:rsidRPr="00F00CA2">
            <w:rPr>
              <w:rFonts w:ascii="標楷體" w:eastAsia="標楷體" w:hAnsi="標楷體" w:cs="Gungsuh"/>
              <w:color w:val="000000"/>
              <w:kern w:val="0"/>
              <w:sz w:val="28"/>
              <w:szCs w:val="28"/>
            </w:rPr>
            <w:t>本案未於標租文件中公告</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審小組</w:t>
          </w:r>
          <w:r w:rsidR="00F00CA2" w:rsidRPr="00F00CA2">
            <w:rPr>
              <w:rFonts w:ascii="標楷體" w:eastAsia="標楷體" w:hAnsi="標楷體" w:cs="Gungsuh"/>
              <w:color w:val="000000"/>
              <w:kern w:val="0"/>
              <w:sz w:val="28"/>
              <w:szCs w:val="28"/>
            </w:rPr>
            <w:t>委員名單，該名單於開始</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前予以保密，投標人不得探詢委員名單</w:t>
          </w:r>
        </w:sdtContent>
      </w:sdt>
    </w:p>
    <w:p w14:paraId="04529985" w14:textId="75E59846" w:rsidR="00F00CA2" w:rsidRPr="00F00CA2" w:rsidRDefault="00430B1B" w:rsidP="00F00CA2">
      <w:pPr>
        <w:widowControl/>
        <w:numPr>
          <w:ilvl w:val="0"/>
          <w:numId w:val="11"/>
        </w:numPr>
        <w:pBdr>
          <w:top w:val="nil"/>
          <w:left w:val="nil"/>
          <w:bottom w:val="nil"/>
          <w:right w:val="nil"/>
          <w:between w:val="nil"/>
        </w:pBdr>
        <w:spacing w:line="400" w:lineRule="auto"/>
        <w:ind w:left="1900" w:hanging="48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14"/>
          <w:id w:val="248319286"/>
        </w:sdtPr>
        <w:sdtEndPr/>
        <w:sdtContent>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項目：本案</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項目內容及配分如下表：</w:t>
          </w:r>
        </w:sdtContent>
      </w:sdt>
    </w:p>
    <w:tbl>
      <w:tblPr>
        <w:tblW w:w="7155" w:type="dxa"/>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1"/>
        <w:gridCol w:w="1844"/>
      </w:tblGrid>
      <w:tr w:rsidR="00F00CA2" w:rsidRPr="00F00CA2" w14:paraId="2F34065A"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6FD838E3" w14:textId="37A4A113" w:rsidR="00F00CA2" w:rsidRPr="00F00CA2" w:rsidRDefault="00430B1B" w:rsidP="00F00CA2">
            <w:pPr>
              <w:pBdr>
                <w:top w:val="nil"/>
                <w:left w:val="nil"/>
                <w:bottom w:val="nil"/>
                <w:right w:val="nil"/>
                <w:between w:val="nil"/>
              </w:pBdr>
              <w:autoSpaceDE w:val="0"/>
              <w:autoSpaceDN w:val="0"/>
              <w:spacing w:line="409" w:lineRule="auto"/>
              <w:jc w:val="center"/>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15"/>
                <w:id w:val="411892751"/>
              </w:sdtPr>
              <w:sdtEndPr/>
              <w:sdtContent>
                <w:r w:rsidR="00F00CA2" w:rsidRPr="008F6324">
                  <w:rPr>
                    <w:rFonts w:ascii="標楷體" w:eastAsia="標楷體" w:hAnsi="標楷體" w:cs="Gungsuh"/>
                    <w:color w:val="FF0000"/>
                    <w:kern w:val="0"/>
                    <w:sz w:val="28"/>
                    <w:szCs w:val="28"/>
                    <w:lang w:eastAsia="en-US"/>
                  </w:rPr>
                  <w:t>評</w:t>
                </w:r>
                <w:r w:rsidR="008F6324" w:rsidRPr="008F6324">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lang w:eastAsia="en-US"/>
                  </w:rPr>
                  <w:t>項目</w:t>
                </w:r>
              </w:sdtContent>
            </w:sdt>
          </w:p>
        </w:tc>
        <w:tc>
          <w:tcPr>
            <w:tcW w:w="1844" w:type="dxa"/>
            <w:tcBorders>
              <w:top w:val="single" w:sz="4" w:space="0" w:color="000000"/>
              <w:left w:val="single" w:sz="4" w:space="0" w:color="000000"/>
              <w:bottom w:val="single" w:sz="4" w:space="0" w:color="000000"/>
              <w:right w:val="single" w:sz="4" w:space="0" w:color="000000"/>
            </w:tcBorders>
          </w:tcPr>
          <w:p w14:paraId="550B57CC" w14:textId="77777777" w:rsidR="00F00CA2" w:rsidRPr="00F00CA2" w:rsidRDefault="00430B1B" w:rsidP="00F00CA2">
            <w:pPr>
              <w:pBdr>
                <w:top w:val="nil"/>
                <w:left w:val="nil"/>
                <w:bottom w:val="nil"/>
                <w:right w:val="nil"/>
                <w:between w:val="nil"/>
              </w:pBdr>
              <w:autoSpaceDE w:val="0"/>
              <w:autoSpaceDN w:val="0"/>
              <w:spacing w:line="409" w:lineRule="auto"/>
              <w:jc w:val="center"/>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16"/>
                <w:id w:val="942277788"/>
              </w:sdtPr>
              <w:sdtEndPr/>
              <w:sdtContent>
                <w:r w:rsidR="00F00CA2" w:rsidRPr="00F00CA2">
                  <w:rPr>
                    <w:rFonts w:ascii="標楷體" w:eastAsia="標楷體" w:hAnsi="標楷體" w:cs="Gungsuh"/>
                    <w:color w:val="000000"/>
                    <w:kern w:val="0"/>
                    <w:sz w:val="28"/>
                    <w:szCs w:val="28"/>
                    <w:lang w:eastAsia="en-US"/>
                  </w:rPr>
                  <w:t>配分</w:t>
                </w:r>
              </w:sdtContent>
            </w:sdt>
          </w:p>
        </w:tc>
      </w:tr>
      <w:tr w:rsidR="00F00CA2" w:rsidRPr="00F00CA2" w14:paraId="6B85B4CC"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79E46AFB" w14:textId="77777777"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17"/>
                <w:id w:val="270829693"/>
              </w:sdtPr>
              <w:sdtEndPr/>
              <w:sdtContent>
                <w:r w:rsidR="00F00CA2" w:rsidRPr="00F00CA2">
                  <w:rPr>
                    <w:rFonts w:ascii="標楷體" w:eastAsia="標楷體" w:hAnsi="標楷體" w:cs="Gungsuh"/>
                    <w:color w:val="000000"/>
                    <w:kern w:val="0"/>
                    <w:sz w:val="28"/>
                    <w:szCs w:val="28"/>
                    <w:lang w:eastAsia="en-US"/>
                  </w:rPr>
                  <w:t>公司基本資料（10%）</w:t>
                </w:r>
              </w:sdtContent>
            </w:sdt>
          </w:p>
        </w:tc>
        <w:tc>
          <w:tcPr>
            <w:tcW w:w="1844" w:type="dxa"/>
            <w:tcBorders>
              <w:top w:val="single" w:sz="4" w:space="0" w:color="000000"/>
              <w:left w:val="single" w:sz="4" w:space="0" w:color="000000"/>
              <w:bottom w:val="single" w:sz="4" w:space="0" w:color="000000"/>
              <w:right w:val="single" w:sz="4" w:space="0" w:color="000000"/>
            </w:tcBorders>
          </w:tcPr>
          <w:p w14:paraId="4AE9198B"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10</w:t>
            </w:r>
          </w:p>
        </w:tc>
      </w:tr>
      <w:tr w:rsidR="00F00CA2" w:rsidRPr="00F00CA2" w14:paraId="787274F1"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0375E502" w14:textId="7C5E9ECB"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rPr>
            </w:pPr>
            <w:sdt>
              <w:sdtPr>
                <w:rPr>
                  <w:rFonts w:ascii="標楷體" w:eastAsia="標楷體" w:hAnsi="標楷體" w:cs="Calibri"/>
                  <w:kern w:val="0"/>
                  <w:sz w:val="22"/>
                  <w:lang w:eastAsia="en-US"/>
                </w:rPr>
                <w:tag w:val="goog_rdk_2018"/>
                <w:id w:val="1913347934"/>
              </w:sdtPr>
              <w:sdtEndPr/>
              <w:sdtContent>
                <w:r w:rsidR="0044688D" w:rsidRPr="0044688D">
                  <w:rPr>
                    <w:rFonts w:ascii="標楷體" w:eastAsia="標楷體" w:hAnsi="標楷體" w:cs="Calibri" w:hint="eastAsia"/>
                    <w:kern w:val="0"/>
                    <w:sz w:val="28"/>
                    <w:szCs w:val="28"/>
                  </w:rPr>
                  <w:t>10</w:t>
                </w:r>
                <w:r w:rsidR="0065727A">
                  <w:rPr>
                    <w:rFonts w:ascii="標楷體" w:eastAsia="標楷體" w:hAnsi="標楷體" w:cs="Calibri" w:hint="eastAsia"/>
                    <w:kern w:val="0"/>
                    <w:sz w:val="28"/>
                    <w:szCs w:val="28"/>
                  </w:rPr>
                  <w:t>8</w:t>
                </w:r>
                <w:r w:rsidR="0044688D" w:rsidRPr="0044688D">
                  <w:rPr>
                    <w:rFonts w:ascii="標楷體" w:eastAsia="標楷體" w:hAnsi="標楷體" w:cs="Calibri" w:hint="eastAsia"/>
                    <w:kern w:val="0"/>
                    <w:sz w:val="28"/>
                    <w:szCs w:val="28"/>
                  </w:rPr>
                  <w:t>年至11</w:t>
                </w:r>
                <w:r w:rsidR="00AE1F4F">
                  <w:rPr>
                    <w:rFonts w:ascii="標楷體" w:eastAsia="標楷體" w:hAnsi="標楷體" w:cs="Calibri" w:hint="eastAsia"/>
                    <w:kern w:val="0"/>
                    <w:sz w:val="28"/>
                    <w:szCs w:val="28"/>
                  </w:rPr>
                  <w:t>2</w:t>
                </w:r>
                <w:r w:rsidR="0044688D" w:rsidRPr="0044688D">
                  <w:rPr>
                    <w:rFonts w:ascii="標楷體" w:eastAsia="標楷體" w:hAnsi="標楷體" w:cs="Calibri" w:hint="eastAsia"/>
                    <w:kern w:val="0"/>
                    <w:sz w:val="28"/>
                    <w:szCs w:val="28"/>
                  </w:rPr>
                  <w:t>年</w:t>
                </w:r>
                <w:r w:rsidR="00F00CA2" w:rsidRPr="00F00CA2">
                  <w:rPr>
                    <w:rFonts w:ascii="標楷體" w:eastAsia="標楷體" w:hAnsi="標楷體" w:cs="Gungsuh"/>
                    <w:color w:val="000000"/>
                    <w:kern w:val="0"/>
                    <w:sz w:val="28"/>
                    <w:szCs w:val="28"/>
                  </w:rPr>
                  <w:t>廠商相關案件履約實績（10%）</w:t>
                </w:r>
              </w:sdtContent>
            </w:sdt>
          </w:p>
        </w:tc>
        <w:tc>
          <w:tcPr>
            <w:tcW w:w="1844" w:type="dxa"/>
            <w:tcBorders>
              <w:top w:val="single" w:sz="4" w:space="0" w:color="000000"/>
              <w:left w:val="single" w:sz="4" w:space="0" w:color="000000"/>
              <w:bottom w:val="single" w:sz="4" w:space="0" w:color="000000"/>
              <w:right w:val="single" w:sz="4" w:space="0" w:color="000000"/>
            </w:tcBorders>
          </w:tcPr>
          <w:p w14:paraId="5CDF2A9B"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10</w:t>
            </w:r>
          </w:p>
        </w:tc>
      </w:tr>
      <w:tr w:rsidR="00F00CA2" w:rsidRPr="00F00CA2" w14:paraId="18903D8D"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59FD2C53" w14:textId="77777777"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19"/>
                <w:id w:val="-97642941"/>
              </w:sdtPr>
              <w:sdtEndPr/>
              <w:sdtContent>
                <w:r w:rsidR="00F00CA2" w:rsidRPr="00F00CA2">
                  <w:rPr>
                    <w:rFonts w:ascii="標楷體" w:eastAsia="標楷體" w:hAnsi="標楷體" w:cs="Gungsuh"/>
                    <w:color w:val="000000"/>
                    <w:kern w:val="0"/>
                    <w:sz w:val="28"/>
                    <w:szCs w:val="28"/>
                    <w:lang w:eastAsia="en-US"/>
                  </w:rPr>
                  <w:t>興建計畫（20%）</w:t>
                </w:r>
              </w:sdtContent>
            </w:sdt>
          </w:p>
        </w:tc>
        <w:tc>
          <w:tcPr>
            <w:tcW w:w="1844" w:type="dxa"/>
            <w:tcBorders>
              <w:top w:val="single" w:sz="4" w:space="0" w:color="000000"/>
              <w:left w:val="single" w:sz="4" w:space="0" w:color="000000"/>
              <w:bottom w:val="single" w:sz="4" w:space="0" w:color="000000"/>
              <w:right w:val="single" w:sz="4" w:space="0" w:color="000000"/>
            </w:tcBorders>
          </w:tcPr>
          <w:p w14:paraId="609A3FD8"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20</w:t>
            </w:r>
          </w:p>
        </w:tc>
      </w:tr>
      <w:tr w:rsidR="00F00CA2" w:rsidRPr="00F00CA2" w14:paraId="7FABA8F4"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70961C44" w14:textId="77777777"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20"/>
                <w:id w:val="1158505889"/>
              </w:sdtPr>
              <w:sdtEndPr/>
              <w:sdtContent>
                <w:r w:rsidR="00F00CA2" w:rsidRPr="00F00CA2">
                  <w:rPr>
                    <w:rFonts w:ascii="標楷體" w:eastAsia="標楷體" w:hAnsi="標楷體" w:cs="Gungsuh"/>
                    <w:color w:val="000000"/>
                    <w:kern w:val="0"/>
                    <w:sz w:val="28"/>
                    <w:szCs w:val="28"/>
                    <w:lang w:eastAsia="en-US"/>
                  </w:rPr>
                  <w:t>營運計畫（20%）</w:t>
                </w:r>
              </w:sdtContent>
            </w:sdt>
          </w:p>
        </w:tc>
        <w:tc>
          <w:tcPr>
            <w:tcW w:w="1844" w:type="dxa"/>
            <w:tcBorders>
              <w:top w:val="single" w:sz="4" w:space="0" w:color="000000"/>
              <w:left w:val="single" w:sz="4" w:space="0" w:color="000000"/>
              <w:bottom w:val="single" w:sz="4" w:space="0" w:color="000000"/>
              <w:right w:val="single" w:sz="4" w:space="0" w:color="000000"/>
            </w:tcBorders>
          </w:tcPr>
          <w:p w14:paraId="49C758EF"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20</w:t>
            </w:r>
          </w:p>
        </w:tc>
      </w:tr>
      <w:tr w:rsidR="00F00CA2" w:rsidRPr="00F00CA2" w14:paraId="0ACA49C6"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777D9A90" w14:textId="77777777"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21"/>
                <w:id w:val="687794110"/>
              </w:sdtPr>
              <w:sdtEndPr/>
              <w:sdtContent>
                <w:r w:rsidR="00F00CA2" w:rsidRPr="00F00CA2">
                  <w:rPr>
                    <w:rFonts w:ascii="標楷體" w:eastAsia="標楷體" w:hAnsi="標楷體" w:cs="Gungsuh"/>
                    <w:color w:val="000000"/>
                    <w:kern w:val="0"/>
                    <w:sz w:val="28"/>
                    <w:szCs w:val="28"/>
                    <w:lang w:eastAsia="en-US"/>
                  </w:rPr>
                  <w:t>廠商投標值（15%）</w:t>
                </w:r>
              </w:sdtContent>
            </w:sdt>
          </w:p>
        </w:tc>
        <w:tc>
          <w:tcPr>
            <w:tcW w:w="1844" w:type="dxa"/>
            <w:tcBorders>
              <w:top w:val="single" w:sz="4" w:space="0" w:color="000000"/>
              <w:left w:val="single" w:sz="4" w:space="0" w:color="000000"/>
              <w:bottom w:val="single" w:sz="4" w:space="0" w:color="000000"/>
              <w:right w:val="single" w:sz="4" w:space="0" w:color="000000"/>
            </w:tcBorders>
          </w:tcPr>
          <w:p w14:paraId="289F8551"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15</w:t>
            </w:r>
          </w:p>
        </w:tc>
      </w:tr>
      <w:tr w:rsidR="00F00CA2" w:rsidRPr="00F00CA2" w14:paraId="056F16C4"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0D7CE023" w14:textId="77777777"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22"/>
                <w:id w:val="-680578831"/>
              </w:sdtPr>
              <w:sdtEndPr/>
              <w:sdtContent>
                <w:r w:rsidR="00F00CA2" w:rsidRPr="00F00CA2">
                  <w:rPr>
                    <w:rFonts w:ascii="標楷體" w:eastAsia="標楷體" w:hAnsi="標楷體" w:cs="Gungsuh"/>
                    <w:color w:val="000000"/>
                    <w:kern w:val="0"/>
                    <w:sz w:val="28"/>
                    <w:szCs w:val="28"/>
                    <w:lang w:eastAsia="en-US"/>
                  </w:rPr>
                  <w:t>加值服務計畫（15%）</w:t>
                </w:r>
              </w:sdtContent>
            </w:sdt>
          </w:p>
        </w:tc>
        <w:tc>
          <w:tcPr>
            <w:tcW w:w="1844" w:type="dxa"/>
            <w:tcBorders>
              <w:top w:val="single" w:sz="4" w:space="0" w:color="000000"/>
              <w:left w:val="single" w:sz="4" w:space="0" w:color="000000"/>
              <w:bottom w:val="single" w:sz="4" w:space="0" w:color="000000"/>
              <w:right w:val="single" w:sz="4" w:space="0" w:color="000000"/>
            </w:tcBorders>
          </w:tcPr>
          <w:p w14:paraId="0AAF62D4"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15</w:t>
            </w:r>
          </w:p>
        </w:tc>
      </w:tr>
      <w:tr w:rsidR="00F00CA2" w:rsidRPr="00F00CA2" w14:paraId="19A2E39F"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11C91614" w14:textId="77777777" w:rsidR="00F00CA2" w:rsidRPr="00F00CA2" w:rsidRDefault="00430B1B" w:rsidP="00F00CA2">
            <w:pPr>
              <w:numPr>
                <w:ilvl w:val="0"/>
                <w:numId w:val="13"/>
              </w:num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23"/>
                <w:id w:val="-393346370"/>
              </w:sdtPr>
              <w:sdtEndPr/>
              <w:sdtContent>
                <w:r w:rsidR="00F00CA2" w:rsidRPr="00F00CA2">
                  <w:rPr>
                    <w:rFonts w:ascii="標楷體" w:eastAsia="標楷體" w:hAnsi="標楷體" w:cs="Gungsuh"/>
                    <w:color w:val="000000"/>
                    <w:kern w:val="0"/>
                    <w:sz w:val="28"/>
                    <w:szCs w:val="28"/>
                    <w:lang w:eastAsia="en-US"/>
                  </w:rPr>
                  <w:t>簡報與詢答（10%）</w:t>
                </w:r>
              </w:sdtContent>
            </w:sdt>
          </w:p>
        </w:tc>
        <w:tc>
          <w:tcPr>
            <w:tcW w:w="1844" w:type="dxa"/>
            <w:tcBorders>
              <w:top w:val="single" w:sz="4" w:space="0" w:color="000000"/>
              <w:left w:val="single" w:sz="4" w:space="0" w:color="000000"/>
              <w:bottom w:val="single" w:sz="4" w:space="0" w:color="000000"/>
              <w:right w:val="single" w:sz="4" w:space="0" w:color="000000"/>
            </w:tcBorders>
          </w:tcPr>
          <w:p w14:paraId="6A60AB92"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1</w:t>
            </w:r>
            <w:r w:rsidRPr="00F00CA2">
              <w:rPr>
                <w:rFonts w:ascii="標楷體" w:eastAsia="標楷體" w:hAnsi="標楷體" w:cs="Times New Roman"/>
                <w:kern w:val="0"/>
                <w:sz w:val="28"/>
                <w:szCs w:val="28"/>
                <w:lang w:eastAsia="en-US"/>
              </w:rPr>
              <w:t>0</w:t>
            </w:r>
          </w:p>
        </w:tc>
      </w:tr>
      <w:tr w:rsidR="00F00CA2" w:rsidRPr="00F00CA2" w14:paraId="5DC6FF5A" w14:textId="77777777" w:rsidTr="001610DA">
        <w:trPr>
          <w:trHeight w:val="20"/>
        </w:trPr>
        <w:tc>
          <w:tcPr>
            <w:tcW w:w="5311" w:type="dxa"/>
            <w:tcBorders>
              <w:top w:val="single" w:sz="4" w:space="0" w:color="000000"/>
              <w:left w:val="single" w:sz="4" w:space="0" w:color="000000"/>
              <w:bottom w:val="single" w:sz="4" w:space="0" w:color="000000"/>
              <w:right w:val="single" w:sz="4" w:space="0" w:color="000000"/>
            </w:tcBorders>
          </w:tcPr>
          <w:p w14:paraId="19030D9A" w14:textId="77777777" w:rsidR="00F00CA2" w:rsidRPr="00F00CA2" w:rsidRDefault="00430B1B" w:rsidP="00F00CA2">
            <w:pPr>
              <w:pBdr>
                <w:top w:val="nil"/>
                <w:left w:val="nil"/>
                <w:bottom w:val="nil"/>
                <w:right w:val="nil"/>
                <w:between w:val="nil"/>
              </w:pBdr>
              <w:autoSpaceDE w:val="0"/>
              <w:autoSpaceDN w:val="0"/>
              <w:spacing w:line="345" w:lineRule="auto"/>
              <w:rPr>
                <w:rFonts w:ascii="標楷體" w:eastAsia="標楷體" w:hAnsi="標楷體" w:cs="Times New Roman"/>
                <w:color w:val="000000"/>
                <w:kern w:val="0"/>
                <w:sz w:val="28"/>
                <w:szCs w:val="28"/>
                <w:lang w:eastAsia="en-US"/>
              </w:rPr>
            </w:pPr>
            <w:sdt>
              <w:sdtPr>
                <w:rPr>
                  <w:rFonts w:ascii="標楷體" w:eastAsia="標楷體" w:hAnsi="標楷體" w:cs="Calibri"/>
                  <w:kern w:val="0"/>
                  <w:sz w:val="22"/>
                  <w:lang w:eastAsia="en-US"/>
                </w:rPr>
                <w:tag w:val="goog_rdk_2024"/>
                <w:id w:val="-1887088959"/>
              </w:sdtPr>
              <w:sdtEndPr/>
              <w:sdtContent>
                <w:r w:rsidR="00F00CA2" w:rsidRPr="00F00CA2">
                  <w:rPr>
                    <w:rFonts w:ascii="標楷體" w:eastAsia="標楷體" w:hAnsi="標楷體" w:cs="Gungsuh"/>
                    <w:color w:val="000000"/>
                    <w:kern w:val="0"/>
                    <w:sz w:val="28"/>
                    <w:szCs w:val="28"/>
                    <w:lang w:eastAsia="en-US"/>
                  </w:rPr>
                  <w:t>總分</w:t>
                </w:r>
              </w:sdtContent>
            </w:sdt>
          </w:p>
        </w:tc>
        <w:tc>
          <w:tcPr>
            <w:tcW w:w="1844" w:type="dxa"/>
            <w:tcBorders>
              <w:top w:val="single" w:sz="4" w:space="0" w:color="000000"/>
              <w:left w:val="single" w:sz="4" w:space="0" w:color="000000"/>
              <w:bottom w:val="single" w:sz="4" w:space="0" w:color="000000"/>
              <w:right w:val="single" w:sz="4" w:space="0" w:color="000000"/>
            </w:tcBorders>
          </w:tcPr>
          <w:p w14:paraId="252D8152" w14:textId="77777777" w:rsidR="00F00CA2" w:rsidRPr="00F00CA2" w:rsidRDefault="00F00CA2" w:rsidP="00F00CA2">
            <w:pPr>
              <w:pBdr>
                <w:top w:val="nil"/>
                <w:left w:val="nil"/>
                <w:bottom w:val="nil"/>
                <w:right w:val="nil"/>
                <w:between w:val="nil"/>
              </w:pBdr>
              <w:autoSpaceDE w:val="0"/>
              <w:autoSpaceDN w:val="0"/>
              <w:jc w:val="center"/>
              <w:rPr>
                <w:rFonts w:ascii="標楷體" w:eastAsia="標楷體" w:hAnsi="標楷體" w:cs="Times New Roman"/>
                <w:color w:val="000000"/>
                <w:kern w:val="0"/>
                <w:sz w:val="28"/>
                <w:szCs w:val="28"/>
                <w:lang w:eastAsia="en-US"/>
              </w:rPr>
            </w:pPr>
            <w:r w:rsidRPr="00F00CA2">
              <w:rPr>
                <w:rFonts w:ascii="標楷體" w:eastAsia="標楷體" w:hAnsi="標楷體" w:cs="Times New Roman"/>
                <w:color w:val="000000"/>
                <w:kern w:val="0"/>
                <w:sz w:val="28"/>
                <w:szCs w:val="28"/>
                <w:lang w:eastAsia="en-US"/>
              </w:rPr>
              <w:t>100</w:t>
            </w:r>
          </w:p>
        </w:tc>
      </w:tr>
    </w:tbl>
    <w:p w14:paraId="363F145C" w14:textId="77777777" w:rsidR="00F00CA2" w:rsidRPr="00F00CA2" w:rsidRDefault="00430B1B" w:rsidP="00F00CA2">
      <w:pPr>
        <w:widowControl/>
        <w:numPr>
          <w:ilvl w:val="0"/>
          <w:numId w:val="25"/>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25"/>
          <w:id w:val="-1680807236"/>
        </w:sdtPr>
        <w:sdtEndPr/>
        <w:sdtContent>
          <w:r w:rsidR="00F00CA2" w:rsidRPr="00F00CA2">
            <w:rPr>
              <w:rFonts w:ascii="標楷體" w:eastAsia="標楷體" w:hAnsi="標楷體" w:cs="Gungsuh"/>
              <w:color w:val="000000"/>
              <w:kern w:val="0"/>
              <w:sz w:val="28"/>
              <w:szCs w:val="28"/>
            </w:rPr>
            <w:t>開標進行中有關細節部分，如投標人與出租機關或其他投標人間發生爭議時，由主持人會商監辦人裁決後宣佈之，投標人不得異議</w:t>
          </w:r>
        </w:sdtContent>
      </w:sdt>
    </w:p>
    <w:p w14:paraId="2CFCE025" w14:textId="77777777" w:rsidR="00F00CA2" w:rsidRPr="00F00CA2" w:rsidRDefault="00430B1B" w:rsidP="00F00CA2">
      <w:pPr>
        <w:widowControl/>
        <w:numPr>
          <w:ilvl w:val="0"/>
          <w:numId w:val="4"/>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26"/>
          <w:id w:val="-1408609645"/>
        </w:sdtPr>
        <w:sdtEndPr/>
        <w:sdtContent>
          <w:r w:rsidR="00F00CA2" w:rsidRPr="00F00CA2">
            <w:rPr>
              <w:rFonts w:ascii="標楷體" w:eastAsia="標楷體" w:hAnsi="標楷體" w:cs="Gungsuh"/>
              <w:color w:val="000000"/>
              <w:kern w:val="0"/>
              <w:sz w:val="28"/>
              <w:szCs w:val="28"/>
            </w:rPr>
            <w:t>開標時發現投標人有串通圍標之嫌疑者，除當場宣布廢標外，若查有確證將依法辦理</w:t>
          </w:r>
        </w:sdtContent>
      </w:sdt>
    </w:p>
    <w:p w14:paraId="7C2FB34B" w14:textId="77777777" w:rsidR="00F00CA2" w:rsidRPr="00F00CA2" w:rsidRDefault="00430B1B" w:rsidP="00F00CA2">
      <w:pPr>
        <w:widowControl/>
        <w:numPr>
          <w:ilvl w:val="0"/>
          <w:numId w:val="2"/>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27"/>
          <w:id w:val="604776857"/>
        </w:sdtPr>
        <w:sdtEndPr/>
        <w:sdtContent>
          <w:r w:rsidR="00F00CA2" w:rsidRPr="00F00CA2">
            <w:rPr>
              <w:rFonts w:ascii="標楷體" w:eastAsia="標楷體" w:hAnsi="標楷體" w:cs="Gungsuh"/>
              <w:color w:val="000000"/>
              <w:kern w:val="0"/>
              <w:sz w:val="28"/>
              <w:szCs w:val="28"/>
            </w:rPr>
            <w:t>投標人有下列情形之一，經出租機關於開標前發現者，其所投之標應不予開標；於開標後發現者，應不決標予該投標人：</w:t>
          </w:r>
        </w:sdtContent>
      </w:sdt>
    </w:p>
    <w:p w14:paraId="4CFE4BDE"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28"/>
          <w:id w:val="639239772"/>
        </w:sdtPr>
        <w:sdtEndPr/>
        <w:sdtContent>
          <w:r w:rsidR="00F00CA2" w:rsidRPr="00F00CA2">
            <w:rPr>
              <w:rFonts w:ascii="標楷體" w:eastAsia="標楷體" w:hAnsi="標楷體" w:cs="Gungsuh"/>
              <w:color w:val="000000"/>
              <w:kern w:val="0"/>
              <w:sz w:val="28"/>
              <w:szCs w:val="28"/>
            </w:rPr>
            <w:t>未依標租文件之規定投標。</w:t>
          </w:r>
        </w:sdtContent>
      </w:sdt>
    </w:p>
    <w:p w14:paraId="52B154CC"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29"/>
          <w:id w:val="898094487"/>
        </w:sdtPr>
        <w:sdtEndPr/>
        <w:sdtContent>
          <w:r w:rsidR="00F00CA2" w:rsidRPr="00F00CA2">
            <w:rPr>
              <w:rFonts w:ascii="標楷體" w:eastAsia="標楷體" w:hAnsi="標楷體" w:cs="Gungsuh"/>
              <w:color w:val="000000"/>
              <w:kern w:val="0"/>
              <w:sz w:val="28"/>
              <w:szCs w:val="28"/>
            </w:rPr>
            <w:t>投標文件內容不符合標租文件之規定。</w:t>
          </w:r>
        </w:sdtContent>
      </w:sdt>
    </w:p>
    <w:p w14:paraId="780EE515"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0"/>
          <w:id w:val="1786078494"/>
        </w:sdtPr>
        <w:sdtEndPr/>
        <w:sdtContent>
          <w:r w:rsidR="00F00CA2" w:rsidRPr="00F00CA2">
            <w:rPr>
              <w:rFonts w:ascii="標楷體" w:eastAsia="標楷體" w:hAnsi="標楷體" w:cs="Gungsuh"/>
              <w:color w:val="000000"/>
              <w:kern w:val="0"/>
              <w:sz w:val="28"/>
              <w:szCs w:val="28"/>
            </w:rPr>
            <w:t>投標單所填投標值，經主持人及監辦人共同認定無法辨識者。</w:t>
          </w:r>
        </w:sdtContent>
      </w:sdt>
    </w:p>
    <w:p w14:paraId="6E7741B3"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1"/>
          <w:id w:val="-1994097260"/>
        </w:sdtPr>
        <w:sdtEndPr/>
        <w:sdtContent>
          <w:r w:rsidR="00F00CA2" w:rsidRPr="00F00CA2">
            <w:rPr>
              <w:rFonts w:ascii="標楷體" w:eastAsia="標楷體" w:hAnsi="標楷體" w:cs="Gungsuh"/>
              <w:color w:val="000000"/>
              <w:kern w:val="0"/>
              <w:sz w:val="28"/>
              <w:szCs w:val="28"/>
            </w:rPr>
            <w:t>其他未規定之事項，經監辦人認為依法不符者。</w:t>
          </w:r>
        </w:sdtContent>
      </w:sdt>
    </w:p>
    <w:p w14:paraId="70205F98"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2"/>
          <w:id w:val="-150527092"/>
        </w:sdtPr>
        <w:sdtEndPr/>
        <w:sdtContent>
          <w:r w:rsidR="00F00CA2" w:rsidRPr="00F00CA2">
            <w:rPr>
              <w:rFonts w:ascii="標楷體" w:eastAsia="標楷體" w:hAnsi="標楷體" w:cs="Gungsuh"/>
              <w:color w:val="000000"/>
              <w:kern w:val="0"/>
              <w:sz w:val="28"/>
              <w:szCs w:val="28"/>
            </w:rPr>
            <w:t>借用或冒用他人名義或證件，或以偽造、變造之文件投標。</w:t>
          </w:r>
        </w:sdtContent>
      </w:sdt>
    </w:p>
    <w:p w14:paraId="250035E5"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3"/>
          <w:id w:val="-15307730"/>
        </w:sdtPr>
        <w:sdtEndPr/>
        <w:sdtContent>
          <w:r w:rsidR="00F00CA2" w:rsidRPr="00F00CA2">
            <w:rPr>
              <w:rFonts w:ascii="標楷體" w:eastAsia="標楷體" w:hAnsi="標楷體" w:cs="Gungsuh"/>
              <w:color w:val="000000"/>
              <w:kern w:val="0"/>
              <w:sz w:val="28"/>
              <w:szCs w:val="28"/>
            </w:rPr>
            <w:t>偽造或變造投標文件。</w:t>
          </w:r>
        </w:sdtContent>
      </w:sdt>
    </w:p>
    <w:p w14:paraId="1420466B"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4"/>
          <w:id w:val="-2107952139"/>
        </w:sdtPr>
        <w:sdtEndPr/>
        <w:sdtContent>
          <w:r w:rsidR="00F00CA2" w:rsidRPr="00F00CA2">
            <w:rPr>
              <w:rFonts w:ascii="標楷體" w:eastAsia="標楷體" w:hAnsi="標楷體" w:cs="Gungsuh"/>
              <w:color w:val="000000"/>
              <w:kern w:val="0"/>
              <w:sz w:val="28"/>
              <w:szCs w:val="28"/>
            </w:rPr>
            <w:t>不同投標廠商間之投標文件內容有重大異常關聯者。</w:t>
          </w:r>
        </w:sdtContent>
      </w:sdt>
    </w:p>
    <w:p w14:paraId="353A4180"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5"/>
          <w:id w:val="-1651818524"/>
        </w:sdtPr>
        <w:sdtEndPr/>
        <w:sdtContent>
          <w:r w:rsidR="00F00CA2" w:rsidRPr="00F00CA2">
            <w:rPr>
              <w:rFonts w:ascii="標楷體" w:eastAsia="標楷體" w:hAnsi="標楷體" w:cs="Gungsuh"/>
              <w:color w:val="000000"/>
              <w:kern w:val="0"/>
              <w:sz w:val="28"/>
              <w:szCs w:val="28"/>
            </w:rPr>
            <w:t>受停業處分或被停止投標權尚未屆滿或撤銷者。</w:t>
          </w:r>
        </w:sdtContent>
      </w:sdt>
    </w:p>
    <w:p w14:paraId="16EFA20C"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6"/>
          <w:id w:val="1380750429"/>
        </w:sdtPr>
        <w:sdtEndPr/>
        <w:sdtContent>
          <w:r w:rsidR="00F00CA2" w:rsidRPr="00F00CA2">
            <w:rPr>
              <w:rFonts w:ascii="標楷體" w:eastAsia="標楷體" w:hAnsi="標楷體" w:cs="Gungsuh"/>
              <w:color w:val="000000"/>
              <w:kern w:val="0"/>
              <w:sz w:val="28"/>
              <w:szCs w:val="28"/>
            </w:rPr>
            <w:t>參照採購法第一百零三條第一項不得參加投標或作為決標對象或分包廠商之情形。</w:t>
          </w:r>
        </w:sdtContent>
      </w:sdt>
    </w:p>
    <w:p w14:paraId="022851F9" w14:textId="77777777" w:rsidR="00F00CA2" w:rsidRPr="00F00CA2" w:rsidRDefault="00430B1B" w:rsidP="00F00CA2">
      <w:pPr>
        <w:widowControl/>
        <w:numPr>
          <w:ilvl w:val="0"/>
          <w:numId w:val="12"/>
        </w:numPr>
        <w:pBdr>
          <w:top w:val="nil"/>
          <w:left w:val="nil"/>
          <w:bottom w:val="nil"/>
          <w:right w:val="nil"/>
          <w:between w:val="nil"/>
        </w:pBdr>
        <w:spacing w:line="400" w:lineRule="auto"/>
        <w:ind w:left="1872" w:hanging="454"/>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7"/>
          <w:id w:val="160594433"/>
        </w:sdtPr>
        <w:sdtEndPr/>
        <w:sdtContent>
          <w:r w:rsidR="00F00CA2" w:rsidRPr="00F00CA2">
            <w:rPr>
              <w:rFonts w:ascii="標楷體" w:eastAsia="標楷體" w:hAnsi="標楷體" w:cs="Gungsuh"/>
              <w:color w:val="000000"/>
              <w:kern w:val="0"/>
              <w:sz w:val="28"/>
              <w:szCs w:val="28"/>
            </w:rPr>
            <w:t>其他影響採購公正之違反法令行為</w:t>
          </w:r>
        </w:sdtContent>
      </w:sdt>
    </w:p>
    <w:p w14:paraId="5FDD65FE" w14:textId="77777777" w:rsidR="00F00CA2" w:rsidRPr="00F00CA2" w:rsidRDefault="00430B1B" w:rsidP="00F00CA2">
      <w:pPr>
        <w:widowControl/>
        <w:numPr>
          <w:ilvl w:val="0"/>
          <w:numId w:val="7"/>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8"/>
          <w:id w:val="-831142259"/>
        </w:sdtPr>
        <w:sdtEndPr/>
        <w:sdtContent>
          <w:r w:rsidR="00F00CA2" w:rsidRPr="00F00CA2">
            <w:rPr>
              <w:rFonts w:ascii="標楷體" w:eastAsia="標楷體" w:hAnsi="標楷體" w:cs="Gungsuh"/>
              <w:color w:val="000000"/>
              <w:kern w:val="0"/>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致標租程序無法繼續進行者，本</w:t>
          </w:r>
          <w:r w:rsidR="00F00CA2" w:rsidRPr="00AE1F4F">
            <w:rPr>
              <w:rFonts w:ascii="標楷體" w:eastAsia="標楷體" w:hAnsi="標楷體" w:cs="Gungsuh" w:hint="eastAsia"/>
              <w:color w:val="000000"/>
              <w:kern w:val="0"/>
              <w:sz w:val="28"/>
              <w:szCs w:val="28"/>
            </w:rPr>
            <w:t>校</w:t>
          </w:r>
          <w:r w:rsidR="00F00CA2" w:rsidRPr="00F00CA2">
            <w:rPr>
              <w:rFonts w:ascii="標楷體" w:eastAsia="標楷體" w:hAnsi="標楷體" w:cs="Gungsuh"/>
              <w:color w:val="000000"/>
              <w:kern w:val="0"/>
              <w:sz w:val="28"/>
              <w:szCs w:val="28"/>
            </w:rPr>
            <w:t>得宣布廢標。</w:t>
          </w:r>
        </w:sdtContent>
      </w:sdt>
    </w:p>
    <w:p w14:paraId="4B9EA561" w14:textId="77777777" w:rsidR="00F00CA2" w:rsidRPr="00F00CA2" w:rsidRDefault="00430B1B" w:rsidP="00F00CA2">
      <w:pPr>
        <w:widowControl/>
        <w:numPr>
          <w:ilvl w:val="0"/>
          <w:numId w:val="24"/>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39"/>
          <w:id w:val="1856150242"/>
        </w:sdtPr>
        <w:sdtEndPr/>
        <w:sdtContent>
          <w:r w:rsidR="00F00CA2" w:rsidRPr="00F00CA2">
            <w:rPr>
              <w:rFonts w:ascii="標楷體" w:eastAsia="標楷體" w:hAnsi="標楷體" w:cs="Gungsuh"/>
              <w:b/>
              <w:bCs/>
              <w:color w:val="000000"/>
              <w:kern w:val="0"/>
              <w:sz w:val="28"/>
              <w:szCs w:val="28"/>
            </w:rPr>
            <w:t>本標租案無廠商家數之限制，倘僅有一家投標</w:t>
          </w:r>
          <w:r w:rsidR="00F00CA2" w:rsidRPr="00F00CA2">
            <w:rPr>
              <w:rFonts w:ascii="標楷體" w:eastAsia="標楷體" w:hAnsi="標楷體" w:cs="Gungsuh"/>
              <w:color w:val="000000"/>
              <w:kern w:val="0"/>
              <w:sz w:val="28"/>
              <w:szCs w:val="28"/>
            </w:rPr>
            <w:t>，其所投標內容符合標租文件規定者，亦得開標、決標</w:t>
          </w:r>
        </w:sdtContent>
      </w:sdt>
    </w:p>
    <w:p w14:paraId="203B5E7F" w14:textId="77777777" w:rsidR="00F00CA2" w:rsidRPr="00F00CA2" w:rsidRDefault="00430B1B" w:rsidP="00F00CA2">
      <w:pPr>
        <w:widowControl/>
        <w:numPr>
          <w:ilvl w:val="0"/>
          <w:numId w:val="15"/>
        </w:numPr>
        <w:pBdr>
          <w:top w:val="nil"/>
          <w:left w:val="nil"/>
          <w:bottom w:val="nil"/>
          <w:right w:val="nil"/>
          <w:between w:val="nil"/>
        </w:pBdr>
        <w:spacing w:line="400" w:lineRule="auto"/>
        <w:ind w:left="567" w:hanging="567"/>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0"/>
          <w:id w:val="1087888576"/>
        </w:sdtPr>
        <w:sdtEndPr/>
        <w:sdtContent>
          <w:r w:rsidR="00F00CA2" w:rsidRPr="00F00CA2">
            <w:rPr>
              <w:rFonts w:ascii="標楷體" w:eastAsia="標楷體" w:hAnsi="標楷體" w:cs="Gungsuh"/>
              <w:color w:val="000000"/>
              <w:kern w:val="0"/>
              <w:sz w:val="28"/>
              <w:szCs w:val="28"/>
            </w:rPr>
            <w:t>其他注意事項</w:t>
          </w:r>
        </w:sdtContent>
      </w:sdt>
    </w:p>
    <w:p w14:paraId="20A4E2F7" w14:textId="09807ECF" w:rsidR="00F00CA2" w:rsidRPr="00F00CA2" w:rsidRDefault="00430B1B" w:rsidP="00F00CA2">
      <w:pPr>
        <w:widowControl/>
        <w:numPr>
          <w:ilvl w:val="0"/>
          <w:numId w:val="16"/>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1"/>
          <w:id w:val="377438649"/>
        </w:sdtPr>
        <w:sdtEndPr/>
        <w:sdtContent>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F00CA2">
            <w:rPr>
              <w:rFonts w:ascii="標楷體" w:eastAsia="標楷體" w:hAnsi="標楷體" w:cs="Gungsuh"/>
              <w:color w:val="000000"/>
              <w:kern w:val="0"/>
              <w:sz w:val="28"/>
              <w:szCs w:val="28"/>
            </w:rPr>
            <w:t>結果應簽經機關首長或其授權人員核定後方生效，依優勝序位於完成</w:t>
          </w:r>
          <w:r w:rsidR="00F00CA2" w:rsidRPr="008F6324">
            <w:rPr>
              <w:rFonts w:ascii="標楷體" w:eastAsia="標楷體" w:hAnsi="標楷體" w:cs="Gungsuh"/>
              <w:color w:val="FF0000"/>
              <w:kern w:val="0"/>
              <w:sz w:val="28"/>
              <w:szCs w:val="28"/>
            </w:rPr>
            <w:t>議</w:t>
          </w:r>
          <w:r w:rsidR="008F6324" w:rsidRPr="008F6324">
            <w:rPr>
              <w:rFonts w:ascii="標楷體" w:eastAsia="標楷體" w:hAnsi="標楷體" w:cs="Gungsuh" w:hint="eastAsia"/>
              <w:color w:val="FF0000"/>
              <w:kern w:val="0"/>
              <w:sz w:val="28"/>
              <w:szCs w:val="28"/>
            </w:rPr>
            <w:t>約</w:t>
          </w:r>
          <w:r w:rsidR="00F00CA2" w:rsidRPr="00F00CA2">
            <w:rPr>
              <w:rFonts w:ascii="標楷體" w:eastAsia="標楷體" w:hAnsi="標楷體" w:cs="Gungsuh"/>
              <w:color w:val="000000"/>
              <w:kern w:val="0"/>
              <w:sz w:val="28"/>
              <w:szCs w:val="28"/>
            </w:rPr>
            <w:t>後決標。</w:t>
          </w:r>
        </w:sdtContent>
      </w:sdt>
    </w:p>
    <w:p w14:paraId="70A3D360" w14:textId="5FF905D3" w:rsidR="00F00CA2" w:rsidRPr="00F00CA2" w:rsidRDefault="00430B1B" w:rsidP="00F00CA2">
      <w:pPr>
        <w:widowControl/>
        <w:numPr>
          <w:ilvl w:val="0"/>
          <w:numId w:val="6"/>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2"/>
          <w:id w:val="-1703168740"/>
        </w:sdtPr>
        <w:sdtEndPr/>
        <w:sdtContent>
          <w:r w:rsidR="00F00CA2" w:rsidRPr="00F00CA2">
            <w:rPr>
              <w:rFonts w:ascii="標楷體" w:eastAsia="標楷體" w:hAnsi="標楷體" w:cs="Gungsuh"/>
              <w:b/>
              <w:bCs/>
              <w:color w:val="000000"/>
              <w:kern w:val="0"/>
              <w:sz w:val="28"/>
              <w:szCs w:val="28"/>
            </w:rPr>
            <w:t>本</w:t>
          </w:r>
          <w:r w:rsidR="00F00CA2" w:rsidRPr="008F6324">
            <w:rPr>
              <w:rFonts w:ascii="標楷體" w:eastAsia="標楷體" w:hAnsi="標楷體" w:cs="Gungsuh"/>
              <w:b/>
              <w:bCs/>
              <w:color w:val="FF0000"/>
              <w:kern w:val="0"/>
              <w:sz w:val="28"/>
              <w:szCs w:val="28"/>
            </w:rPr>
            <w:t>評</w:t>
          </w:r>
          <w:r w:rsidR="008F6324" w:rsidRPr="008F6324">
            <w:rPr>
              <w:rFonts w:ascii="標楷體" w:eastAsia="標楷體" w:hAnsi="標楷體" w:cs="Gungsuh" w:hint="eastAsia"/>
              <w:b/>
              <w:bCs/>
              <w:color w:val="FF0000"/>
              <w:kern w:val="0"/>
              <w:sz w:val="28"/>
              <w:szCs w:val="28"/>
            </w:rPr>
            <w:t>審</w:t>
          </w:r>
          <w:r w:rsidR="00F00CA2" w:rsidRPr="008F6324">
            <w:rPr>
              <w:rFonts w:ascii="標楷體" w:eastAsia="標楷體" w:hAnsi="標楷體" w:cs="Gungsuh"/>
              <w:b/>
              <w:bCs/>
              <w:color w:val="FF0000"/>
              <w:kern w:val="0"/>
              <w:sz w:val="28"/>
              <w:szCs w:val="28"/>
            </w:rPr>
            <w:t>須知</w:t>
          </w:r>
          <w:r w:rsidR="00F00CA2" w:rsidRPr="00F00CA2">
            <w:rPr>
              <w:rFonts w:ascii="標楷體" w:eastAsia="標楷體" w:hAnsi="標楷體" w:cs="Gungsuh"/>
              <w:b/>
              <w:bCs/>
              <w:color w:val="000000"/>
              <w:kern w:val="0"/>
              <w:sz w:val="28"/>
              <w:szCs w:val="28"/>
            </w:rPr>
            <w:t>及得標廠商之設置使用計畫書（含附件）均為契約之一部分</w:t>
          </w:r>
          <w:r w:rsidR="00F00CA2" w:rsidRPr="00F00CA2">
            <w:rPr>
              <w:rFonts w:ascii="標楷體" w:eastAsia="標楷體" w:hAnsi="標楷體" w:cs="Gungsuh"/>
              <w:color w:val="000000"/>
              <w:kern w:val="0"/>
              <w:sz w:val="28"/>
              <w:szCs w:val="28"/>
            </w:rPr>
            <w:t>。</w:t>
          </w:r>
        </w:sdtContent>
      </w:sdt>
    </w:p>
    <w:p w14:paraId="57F10C2D" w14:textId="77777777" w:rsidR="00F00CA2" w:rsidRPr="00F00CA2" w:rsidRDefault="00430B1B" w:rsidP="00F00CA2">
      <w:pPr>
        <w:widowControl/>
        <w:numPr>
          <w:ilvl w:val="0"/>
          <w:numId w:val="3"/>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3"/>
          <w:id w:val="1786695471"/>
        </w:sdtPr>
        <w:sdtEndPr/>
        <w:sdtContent>
          <w:r w:rsidR="00F00CA2" w:rsidRPr="00F00CA2">
            <w:rPr>
              <w:rFonts w:ascii="標楷體" w:eastAsia="標楷體" w:hAnsi="標楷體" w:cs="Gungsuh"/>
              <w:color w:val="000000"/>
              <w:kern w:val="0"/>
              <w:sz w:val="28"/>
              <w:szCs w:val="28"/>
            </w:rPr>
            <w:t>投標廠商之設置使用計畫書及相關投標文件涉及著作權部分為廠商所有，但本機關擁有使用權及修改權。</w:t>
          </w:r>
        </w:sdtContent>
      </w:sdt>
    </w:p>
    <w:p w14:paraId="556CEF64" w14:textId="77777777" w:rsidR="00F00CA2" w:rsidRPr="00F00CA2" w:rsidRDefault="00430B1B" w:rsidP="00F00CA2">
      <w:pPr>
        <w:widowControl/>
        <w:numPr>
          <w:ilvl w:val="0"/>
          <w:numId w:val="29"/>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4"/>
          <w:id w:val="-1792673548"/>
        </w:sdtPr>
        <w:sdtEndPr/>
        <w:sdtContent>
          <w:r w:rsidR="00F00CA2" w:rsidRPr="00F00CA2">
            <w:rPr>
              <w:rFonts w:ascii="標楷體" w:eastAsia="標楷體" w:hAnsi="標楷體" w:cs="Gungsuh"/>
              <w:color w:val="000000"/>
              <w:kern w:val="0"/>
              <w:sz w:val="28"/>
              <w:szCs w:val="28"/>
            </w:rPr>
            <w:t>投標廠商應保證投標文件內之所有文件、設計、技術等均未違法使用第三者之智慧財產權與專利權。若有侵害第三者之智慧財產權與專利權時，投標廠商應負擔所有之賠償費用及一切法律責任，與本機關無涉。</w:t>
          </w:r>
        </w:sdtContent>
      </w:sdt>
    </w:p>
    <w:p w14:paraId="4F28AF63" w14:textId="77777777" w:rsidR="00F00CA2" w:rsidRPr="00F00CA2" w:rsidRDefault="00430B1B" w:rsidP="00F00CA2">
      <w:pPr>
        <w:widowControl/>
        <w:numPr>
          <w:ilvl w:val="0"/>
          <w:numId w:val="26"/>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5"/>
          <w:id w:val="450445207"/>
        </w:sdtPr>
        <w:sdtEndPr/>
        <w:sdtContent>
          <w:r w:rsidR="00F00CA2" w:rsidRPr="00F00CA2">
            <w:rPr>
              <w:rFonts w:ascii="標楷體" w:eastAsia="標楷體" w:hAnsi="標楷體" w:cs="Gungsuh"/>
              <w:color w:val="000000"/>
              <w:kern w:val="0"/>
              <w:sz w:val="28"/>
              <w:szCs w:val="28"/>
            </w:rPr>
            <w:t>任何侵犯他人智慧財產權之情事概由投標廠商負一切法律責任，與本機關無涉。</w:t>
          </w:r>
        </w:sdtContent>
      </w:sdt>
    </w:p>
    <w:p w14:paraId="66DD3D8F" w14:textId="565F1166" w:rsidR="00F00CA2" w:rsidRPr="00F00CA2" w:rsidRDefault="00430B1B" w:rsidP="00F00CA2">
      <w:pPr>
        <w:widowControl/>
        <w:numPr>
          <w:ilvl w:val="0"/>
          <w:numId w:val="31"/>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6"/>
          <w:id w:val="-694070970"/>
        </w:sdtPr>
        <w:sdtEndPr/>
        <w:sdtContent>
          <w:r w:rsidR="00F00CA2" w:rsidRPr="00F00CA2">
            <w:rPr>
              <w:rFonts w:ascii="標楷體" w:eastAsia="標楷體" w:hAnsi="標楷體" w:cs="Gungsuh"/>
              <w:color w:val="000000"/>
              <w:kern w:val="0"/>
              <w:sz w:val="28"/>
              <w:szCs w:val="28"/>
            </w:rPr>
            <w:t>投標廠商對所列參與本案之專任負責人及其重要工作人員之學經歷及專長或專業機構或事務所之工作實績與資料說明，應保證屬實， 若於</w:t>
          </w:r>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r w:rsidR="00F00CA2" w:rsidRPr="008F6324">
            <w:rPr>
              <w:rFonts w:ascii="標楷體" w:eastAsia="標楷體" w:hAnsi="標楷體" w:cs="Gungsuh"/>
              <w:color w:val="FF0000"/>
              <w:kern w:val="0"/>
              <w:sz w:val="28"/>
              <w:szCs w:val="28"/>
            </w:rPr>
            <w:t>過程</w:t>
          </w:r>
          <w:r w:rsidR="00F00CA2" w:rsidRPr="00F00CA2">
            <w:rPr>
              <w:rFonts w:ascii="標楷體" w:eastAsia="標楷體" w:hAnsi="標楷體" w:cs="Gungsuh"/>
              <w:color w:val="000000"/>
              <w:kern w:val="0"/>
              <w:sz w:val="28"/>
              <w:szCs w:val="28"/>
            </w:rPr>
            <w:t>中經舉證與事實不符，且由本委員會認定後，取消參與</w:t>
          </w:r>
          <w:bookmarkStart w:id="2" w:name="_GoBack"/>
          <w:r w:rsidR="00F00CA2" w:rsidRPr="008F6324">
            <w:rPr>
              <w:rFonts w:ascii="標楷體" w:eastAsia="標楷體" w:hAnsi="標楷體" w:cs="Gungsuh"/>
              <w:color w:val="FF0000"/>
              <w:kern w:val="0"/>
              <w:sz w:val="28"/>
              <w:szCs w:val="28"/>
            </w:rPr>
            <w:t>評</w:t>
          </w:r>
          <w:r w:rsidR="008F6324" w:rsidRPr="008F6324">
            <w:rPr>
              <w:rFonts w:ascii="標楷體" w:eastAsia="標楷體" w:hAnsi="標楷體" w:cs="Gungsuh" w:hint="eastAsia"/>
              <w:color w:val="FF0000"/>
              <w:kern w:val="0"/>
              <w:sz w:val="28"/>
              <w:szCs w:val="28"/>
            </w:rPr>
            <w:t>審</w:t>
          </w:r>
          <w:bookmarkEnd w:id="2"/>
          <w:r w:rsidR="00F00CA2" w:rsidRPr="00F00CA2">
            <w:rPr>
              <w:rFonts w:ascii="標楷體" w:eastAsia="標楷體" w:hAnsi="標楷體" w:cs="Gungsuh"/>
              <w:color w:val="000000"/>
              <w:kern w:val="0"/>
              <w:sz w:val="28"/>
              <w:szCs w:val="28"/>
            </w:rPr>
            <w:t>之資格；若於簽定契約後，經舉證與事實不符，則參照政府採購法第50條規定辦理。</w:t>
          </w:r>
        </w:sdtContent>
      </w:sdt>
    </w:p>
    <w:p w14:paraId="508F738F" w14:textId="77777777" w:rsidR="00F00CA2" w:rsidRPr="00F00CA2" w:rsidRDefault="00430B1B" w:rsidP="00F00CA2">
      <w:pPr>
        <w:widowControl/>
        <w:numPr>
          <w:ilvl w:val="0"/>
          <w:numId w:val="14"/>
        </w:numPr>
        <w:pBdr>
          <w:top w:val="nil"/>
          <w:left w:val="nil"/>
          <w:bottom w:val="nil"/>
          <w:right w:val="nil"/>
          <w:between w:val="nil"/>
        </w:pBdr>
        <w:spacing w:line="400" w:lineRule="auto"/>
        <w:ind w:left="1702" w:hanging="851"/>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2047"/>
          <w:id w:val="1150639015"/>
        </w:sdtPr>
        <w:sdtEndPr/>
        <w:sdtContent>
          <w:r w:rsidR="00F00CA2" w:rsidRPr="00F00CA2">
            <w:rPr>
              <w:rFonts w:ascii="標楷體" w:eastAsia="標楷體" w:hAnsi="標楷體" w:cs="Gungsuh"/>
              <w:color w:val="000000"/>
              <w:kern w:val="0"/>
              <w:sz w:val="28"/>
              <w:szCs w:val="28"/>
            </w:rPr>
            <w:t>本須知未盡事宜部分，應依標租文件及參採政府採購法及其子法、其他相關法令規定辦理。</w:t>
          </w:r>
        </w:sdtContent>
      </w:sdt>
    </w:p>
    <w:p w14:paraId="2A512245" w14:textId="77777777" w:rsidR="00F00CA2" w:rsidRPr="00F00CA2" w:rsidRDefault="00F00CA2" w:rsidP="00F00CA2">
      <w:pPr>
        <w:widowControl/>
        <w:pBdr>
          <w:top w:val="nil"/>
          <w:left w:val="nil"/>
          <w:bottom w:val="nil"/>
          <w:right w:val="nil"/>
          <w:between w:val="nil"/>
        </w:pBdr>
        <w:spacing w:line="400" w:lineRule="auto"/>
        <w:ind w:left="1702"/>
        <w:rPr>
          <w:rFonts w:ascii="標楷體" w:eastAsia="標楷體" w:hAnsi="標楷體" w:cs="Times New Roman"/>
          <w:color w:val="000000"/>
          <w:kern w:val="0"/>
          <w:sz w:val="28"/>
          <w:szCs w:val="28"/>
        </w:rPr>
      </w:pPr>
    </w:p>
    <w:p w14:paraId="059C8B6F" w14:textId="77777777" w:rsidR="00587089" w:rsidRPr="00F00CA2" w:rsidRDefault="00587089" w:rsidP="00F00CA2">
      <w:pPr>
        <w:widowControl/>
        <w:rPr>
          <w:rFonts w:ascii="標楷體" w:eastAsia="標楷體" w:hAnsi="標楷體" w:cs="Times New Roman"/>
          <w:kern w:val="0"/>
          <w:sz w:val="28"/>
          <w:szCs w:val="28"/>
        </w:rPr>
      </w:pPr>
    </w:p>
    <w:sectPr w:rsidR="00587089" w:rsidRPr="00F00CA2" w:rsidSect="00F00CA2">
      <w:pgSz w:w="11906" w:h="16838"/>
      <w:pgMar w:top="851"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88062" w14:textId="77777777" w:rsidR="00430B1B" w:rsidRDefault="00430B1B" w:rsidP="006B11A6">
      <w:r>
        <w:separator/>
      </w:r>
    </w:p>
  </w:endnote>
  <w:endnote w:type="continuationSeparator" w:id="0">
    <w:p w14:paraId="1B633975" w14:textId="77777777" w:rsidR="00430B1B" w:rsidRDefault="00430B1B" w:rsidP="006B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4F996" w14:textId="77777777" w:rsidR="00430B1B" w:rsidRDefault="00430B1B" w:rsidP="006B11A6">
      <w:r>
        <w:separator/>
      </w:r>
    </w:p>
  </w:footnote>
  <w:footnote w:type="continuationSeparator" w:id="0">
    <w:p w14:paraId="2C70735E" w14:textId="77777777" w:rsidR="00430B1B" w:rsidRDefault="00430B1B" w:rsidP="006B11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675"/>
    <w:multiLevelType w:val="multilevel"/>
    <w:tmpl w:val="8482E3C0"/>
    <w:lvl w:ilvl="0">
      <w:start w:val="1"/>
      <w:numFmt w:val="bullet"/>
      <w:lvlText w:val="三"/>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6D67AD"/>
    <w:multiLevelType w:val="multilevel"/>
    <w:tmpl w:val="6D468A0A"/>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2" w15:restartNumberingAfterBreak="0">
    <w:nsid w:val="08F31375"/>
    <w:multiLevelType w:val="multilevel"/>
    <w:tmpl w:val="50F2B63C"/>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3" w15:restartNumberingAfterBreak="0">
    <w:nsid w:val="0E436536"/>
    <w:multiLevelType w:val="multilevel"/>
    <w:tmpl w:val="1624C5FE"/>
    <w:lvl w:ilvl="0">
      <w:start w:val="1"/>
      <w:numFmt w:val="bullet"/>
      <w:lvlText w:val="㈠"/>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0E9A5FE6"/>
    <w:multiLevelType w:val="multilevel"/>
    <w:tmpl w:val="955C671E"/>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5" w15:restartNumberingAfterBreak="0">
    <w:nsid w:val="149B3A01"/>
    <w:multiLevelType w:val="multilevel"/>
    <w:tmpl w:val="01E63E28"/>
    <w:lvl w:ilvl="0">
      <w:start w:val="1"/>
      <w:numFmt w:val="bullet"/>
      <w:lvlText w:val="㈤"/>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71B25D7"/>
    <w:multiLevelType w:val="multilevel"/>
    <w:tmpl w:val="C4FA527A"/>
    <w:lvl w:ilvl="0">
      <w:start w:val="1"/>
      <w:numFmt w:val="bullet"/>
      <w:lvlText w:val="㈦"/>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841255B"/>
    <w:multiLevelType w:val="multilevel"/>
    <w:tmpl w:val="AABC818C"/>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8" w15:restartNumberingAfterBreak="0">
    <w:nsid w:val="1F9D7B59"/>
    <w:multiLevelType w:val="multilevel"/>
    <w:tmpl w:val="9F8E8FF2"/>
    <w:lvl w:ilvl="0">
      <w:start w:val="1"/>
      <w:numFmt w:val="bullet"/>
      <w:lvlText w:val="㈦"/>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2E692E7A"/>
    <w:multiLevelType w:val="multilevel"/>
    <w:tmpl w:val="7C683F7E"/>
    <w:lvl w:ilvl="0">
      <w:start w:val="1"/>
      <w:numFmt w:val="bullet"/>
      <w:lvlText w:val="㈠"/>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30EA2ED0"/>
    <w:multiLevelType w:val="multilevel"/>
    <w:tmpl w:val="30BE6122"/>
    <w:lvl w:ilvl="0">
      <w:start w:val="1"/>
      <w:numFmt w:val="bullet"/>
      <w:lvlText w:val="㈠"/>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31EE466A"/>
    <w:multiLevelType w:val="multilevel"/>
    <w:tmpl w:val="19CE684C"/>
    <w:lvl w:ilvl="0">
      <w:start w:val="1"/>
      <w:numFmt w:val="bullet"/>
      <w:lvlText w:val="㈣"/>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32ED7BAE"/>
    <w:multiLevelType w:val="multilevel"/>
    <w:tmpl w:val="115A011C"/>
    <w:lvl w:ilvl="0">
      <w:start w:val="1"/>
      <w:numFmt w:val="bullet"/>
      <w:lvlText w:val="㈥"/>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352F0E36"/>
    <w:multiLevelType w:val="multilevel"/>
    <w:tmpl w:val="BA6424B8"/>
    <w:lvl w:ilvl="0">
      <w:start w:val="1"/>
      <w:numFmt w:val="decimal"/>
      <w:lvlText w:val="(%1)."/>
      <w:lvlJc w:val="left"/>
      <w:pPr>
        <w:ind w:left="829" w:hanging="720"/>
      </w:pPr>
      <w:rPr>
        <w:sz w:val="28"/>
        <w:szCs w:val="28"/>
      </w:rPr>
    </w:lvl>
    <w:lvl w:ilvl="1">
      <w:numFmt w:val="bullet"/>
      <w:lvlText w:val="•"/>
      <w:lvlJc w:val="left"/>
      <w:pPr>
        <w:ind w:left="1545" w:hanging="721"/>
      </w:pPr>
    </w:lvl>
    <w:lvl w:ilvl="2">
      <w:numFmt w:val="bullet"/>
      <w:lvlText w:val="•"/>
      <w:lvlJc w:val="left"/>
      <w:pPr>
        <w:ind w:left="2270" w:hanging="721"/>
      </w:pPr>
    </w:lvl>
    <w:lvl w:ilvl="3">
      <w:numFmt w:val="bullet"/>
      <w:lvlText w:val="•"/>
      <w:lvlJc w:val="left"/>
      <w:pPr>
        <w:ind w:left="2995" w:hanging="721"/>
      </w:pPr>
    </w:lvl>
    <w:lvl w:ilvl="4">
      <w:numFmt w:val="bullet"/>
      <w:lvlText w:val="•"/>
      <w:lvlJc w:val="left"/>
      <w:pPr>
        <w:ind w:left="3720" w:hanging="721"/>
      </w:pPr>
    </w:lvl>
    <w:lvl w:ilvl="5">
      <w:numFmt w:val="bullet"/>
      <w:lvlText w:val="•"/>
      <w:lvlJc w:val="left"/>
      <w:pPr>
        <w:ind w:left="4446" w:hanging="721"/>
      </w:pPr>
    </w:lvl>
    <w:lvl w:ilvl="6">
      <w:numFmt w:val="bullet"/>
      <w:lvlText w:val="•"/>
      <w:lvlJc w:val="left"/>
      <w:pPr>
        <w:ind w:left="5171" w:hanging="721"/>
      </w:pPr>
    </w:lvl>
    <w:lvl w:ilvl="7">
      <w:numFmt w:val="bullet"/>
      <w:lvlText w:val="•"/>
      <w:lvlJc w:val="left"/>
      <w:pPr>
        <w:ind w:left="5896" w:hanging="721"/>
      </w:pPr>
    </w:lvl>
    <w:lvl w:ilvl="8">
      <w:numFmt w:val="bullet"/>
      <w:lvlText w:val="•"/>
      <w:lvlJc w:val="left"/>
      <w:pPr>
        <w:ind w:left="6621" w:hanging="721"/>
      </w:pPr>
    </w:lvl>
  </w:abstractNum>
  <w:abstractNum w:abstractNumId="14" w15:restartNumberingAfterBreak="0">
    <w:nsid w:val="3DE659CC"/>
    <w:multiLevelType w:val="multilevel"/>
    <w:tmpl w:val="7FEE45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6770767"/>
    <w:multiLevelType w:val="multilevel"/>
    <w:tmpl w:val="710AF162"/>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470257AC"/>
    <w:multiLevelType w:val="multilevel"/>
    <w:tmpl w:val="48762DA8"/>
    <w:lvl w:ilvl="0">
      <w:start w:val="1"/>
      <w:numFmt w:val="bullet"/>
      <w:lvlText w:val="㈤"/>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48286EC2"/>
    <w:multiLevelType w:val="multilevel"/>
    <w:tmpl w:val="90ACBB82"/>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18" w15:restartNumberingAfterBreak="0">
    <w:nsid w:val="48BB7713"/>
    <w:multiLevelType w:val="multilevel"/>
    <w:tmpl w:val="E684FBEC"/>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19" w15:restartNumberingAfterBreak="0">
    <w:nsid w:val="49156933"/>
    <w:multiLevelType w:val="multilevel"/>
    <w:tmpl w:val="28CA325E"/>
    <w:lvl w:ilvl="0">
      <w:start w:val="1"/>
      <w:numFmt w:val="bullet"/>
      <w:lvlText w:val="㈧"/>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0" w15:restartNumberingAfterBreak="0">
    <w:nsid w:val="52445457"/>
    <w:multiLevelType w:val="multilevel"/>
    <w:tmpl w:val="88E8AC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24E49E4"/>
    <w:multiLevelType w:val="multilevel"/>
    <w:tmpl w:val="D55A9688"/>
    <w:lvl w:ilvl="0">
      <w:start w:val="1"/>
      <w:numFmt w:val="bullet"/>
      <w:lvlText w:val="㈢"/>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2" w15:restartNumberingAfterBreak="0">
    <w:nsid w:val="54EE0044"/>
    <w:multiLevelType w:val="multilevel"/>
    <w:tmpl w:val="CA60699C"/>
    <w:lvl w:ilvl="0">
      <w:start w:val="1"/>
      <w:numFmt w:val="bullet"/>
      <w:lvlText w:val="四"/>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66817FA"/>
    <w:multiLevelType w:val="multilevel"/>
    <w:tmpl w:val="2F5EAE1C"/>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4" w15:restartNumberingAfterBreak="0">
    <w:nsid w:val="57470A5F"/>
    <w:multiLevelType w:val="multilevel"/>
    <w:tmpl w:val="03F4096E"/>
    <w:lvl w:ilvl="0">
      <w:start w:val="1"/>
      <w:numFmt w:val="decimal"/>
      <w:lvlText w:val="(%1)."/>
      <w:lvlJc w:val="left"/>
      <w:pPr>
        <w:ind w:left="2662" w:hanging="480"/>
      </w:pPr>
    </w:lvl>
    <w:lvl w:ilvl="1">
      <w:start w:val="1"/>
      <w:numFmt w:val="decimal"/>
      <w:lvlText w:val="%2、"/>
      <w:lvlJc w:val="left"/>
      <w:pPr>
        <w:ind w:left="3142" w:hanging="480"/>
      </w:pPr>
    </w:lvl>
    <w:lvl w:ilvl="2">
      <w:start w:val="1"/>
      <w:numFmt w:val="lowerRoman"/>
      <w:lvlText w:val="%3."/>
      <w:lvlJc w:val="right"/>
      <w:pPr>
        <w:ind w:left="3622" w:hanging="480"/>
      </w:pPr>
    </w:lvl>
    <w:lvl w:ilvl="3">
      <w:start w:val="1"/>
      <w:numFmt w:val="decimal"/>
      <w:lvlText w:val="%4."/>
      <w:lvlJc w:val="left"/>
      <w:pPr>
        <w:ind w:left="4102" w:hanging="480"/>
      </w:pPr>
    </w:lvl>
    <w:lvl w:ilvl="4">
      <w:start w:val="1"/>
      <w:numFmt w:val="decimal"/>
      <w:lvlText w:val="%5、"/>
      <w:lvlJc w:val="left"/>
      <w:pPr>
        <w:ind w:left="4582" w:hanging="480"/>
      </w:pPr>
    </w:lvl>
    <w:lvl w:ilvl="5">
      <w:start w:val="1"/>
      <w:numFmt w:val="lowerRoman"/>
      <w:lvlText w:val="%6."/>
      <w:lvlJc w:val="right"/>
      <w:pPr>
        <w:ind w:left="5062" w:hanging="480"/>
      </w:pPr>
    </w:lvl>
    <w:lvl w:ilvl="6">
      <w:start w:val="1"/>
      <w:numFmt w:val="decimal"/>
      <w:lvlText w:val="%7."/>
      <w:lvlJc w:val="left"/>
      <w:pPr>
        <w:ind w:left="5542" w:hanging="480"/>
      </w:pPr>
    </w:lvl>
    <w:lvl w:ilvl="7">
      <w:start w:val="1"/>
      <w:numFmt w:val="decimal"/>
      <w:lvlText w:val="%8、"/>
      <w:lvlJc w:val="left"/>
      <w:pPr>
        <w:ind w:left="6022" w:hanging="480"/>
      </w:pPr>
    </w:lvl>
    <w:lvl w:ilvl="8">
      <w:start w:val="1"/>
      <w:numFmt w:val="lowerRoman"/>
      <w:lvlText w:val="%9."/>
      <w:lvlJc w:val="right"/>
      <w:pPr>
        <w:ind w:left="6502" w:hanging="480"/>
      </w:pPr>
    </w:lvl>
  </w:abstractNum>
  <w:abstractNum w:abstractNumId="25" w15:restartNumberingAfterBreak="0">
    <w:nsid w:val="5D6F2E21"/>
    <w:multiLevelType w:val="multilevel"/>
    <w:tmpl w:val="D26C0120"/>
    <w:lvl w:ilvl="0">
      <w:start w:val="1"/>
      <w:numFmt w:val="bullet"/>
      <w:lvlText w:val="㈣"/>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614F6506"/>
    <w:multiLevelType w:val="multilevel"/>
    <w:tmpl w:val="AB5691AE"/>
    <w:lvl w:ilvl="0">
      <w:start w:val="1"/>
      <w:numFmt w:val="bullet"/>
      <w:lvlText w:val="㈢"/>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6D9B1CB7"/>
    <w:multiLevelType w:val="multilevel"/>
    <w:tmpl w:val="BF74470E"/>
    <w:lvl w:ilvl="0">
      <w:start w:val="1"/>
      <w:numFmt w:val="bullet"/>
      <w:lvlText w:val="二"/>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F6261CD"/>
    <w:multiLevelType w:val="multilevel"/>
    <w:tmpl w:val="82428AB2"/>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9" w15:restartNumberingAfterBreak="0">
    <w:nsid w:val="6F6B2F11"/>
    <w:multiLevelType w:val="multilevel"/>
    <w:tmpl w:val="C89C9DD8"/>
    <w:lvl w:ilvl="0">
      <w:start w:val="1"/>
      <w:numFmt w:val="upperLetter"/>
      <w:lvlText w:val="(%1)"/>
      <w:lvlJc w:val="left"/>
      <w:pPr>
        <w:ind w:left="405" w:hanging="40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7AC6380"/>
    <w:multiLevelType w:val="multilevel"/>
    <w:tmpl w:val="D22A35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FB63986"/>
    <w:multiLevelType w:val="multilevel"/>
    <w:tmpl w:val="38A2E788"/>
    <w:lvl w:ilvl="0">
      <w:start w:val="1"/>
      <w:numFmt w:val="bullet"/>
      <w:lvlText w:val="㈥"/>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num w:numId="1">
    <w:abstractNumId w:val="23"/>
  </w:num>
  <w:num w:numId="2">
    <w:abstractNumId w:val="31"/>
  </w:num>
  <w:num w:numId="3">
    <w:abstractNumId w:val="21"/>
  </w:num>
  <w:num w:numId="4">
    <w:abstractNumId w:val="5"/>
  </w:num>
  <w:num w:numId="5">
    <w:abstractNumId w:val="3"/>
  </w:num>
  <w:num w:numId="6">
    <w:abstractNumId w:val="15"/>
  </w:num>
  <w:num w:numId="7">
    <w:abstractNumId w:val="6"/>
  </w:num>
  <w:num w:numId="8">
    <w:abstractNumId w:val="10"/>
  </w:num>
  <w:num w:numId="9">
    <w:abstractNumId w:val="18"/>
  </w:num>
  <w:num w:numId="10">
    <w:abstractNumId w:val="24"/>
  </w:num>
  <w:num w:numId="11">
    <w:abstractNumId w:val="1"/>
  </w:num>
  <w:num w:numId="12">
    <w:abstractNumId w:val="2"/>
  </w:num>
  <w:num w:numId="13">
    <w:abstractNumId w:val="29"/>
  </w:num>
  <w:num w:numId="14">
    <w:abstractNumId w:val="8"/>
  </w:num>
  <w:num w:numId="15">
    <w:abstractNumId w:val="22"/>
  </w:num>
  <w:num w:numId="16">
    <w:abstractNumId w:val="9"/>
  </w:num>
  <w:num w:numId="17">
    <w:abstractNumId w:val="17"/>
  </w:num>
  <w:num w:numId="18">
    <w:abstractNumId w:val="28"/>
  </w:num>
  <w:num w:numId="19">
    <w:abstractNumId w:val="13"/>
  </w:num>
  <w:num w:numId="20">
    <w:abstractNumId w:val="7"/>
  </w:num>
  <w:num w:numId="21">
    <w:abstractNumId w:val="14"/>
  </w:num>
  <w:num w:numId="22">
    <w:abstractNumId w:val="30"/>
  </w:num>
  <w:num w:numId="23">
    <w:abstractNumId w:val="4"/>
  </w:num>
  <w:num w:numId="24">
    <w:abstractNumId w:val="19"/>
  </w:num>
  <w:num w:numId="25">
    <w:abstractNumId w:val="11"/>
  </w:num>
  <w:num w:numId="26">
    <w:abstractNumId w:val="16"/>
  </w:num>
  <w:num w:numId="27">
    <w:abstractNumId w:val="20"/>
  </w:num>
  <w:num w:numId="28">
    <w:abstractNumId w:val="27"/>
  </w:num>
  <w:num w:numId="29">
    <w:abstractNumId w:val="25"/>
  </w:num>
  <w:num w:numId="30">
    <w:abstractNumId w:val="26"/>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A2"/>
    <w:rsid w:val="000023B3"/>
    <w:rsid w:val="001250F7"/>
    <w:rsid w:val="002C11DC"/>
    <w:rsid w:val="002C3DA8"/>
    <w:rsid w:val="003344E0"/>
    <w:rsid w:val="003B0899"/>
    <w:rsid w:val="00430B1B"/>
    <w:rsid w:val="0044688D"/>
    <w:rsid w:val="00587089"/>
    <w:rsid w:val="0065727A"/>
    <w:rsid w:val="006A31CC"/>
    <w:rsid w:val="006B11A6"/>
    <w:rsid w:val="007A6778"/>
    <w:rsid w:val="008F6324"/>
    <w:rsid w:val="00960843"/>
    <w:rsid w:val="00AE1F4F"/>
    <w:rsid w:val="00BE487A"/>
    <w:rsid w:val="00CA47B6"/>
    <w:rsid w:val="00DC5DBC"/>
    <w:rsid w:val="00E45D2A"/>
    <w:rsid w:val="00E51E26"/>
    <w:rsid w:val="00F00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285C8"/>
  <w15:chartTrackingRefBased/>
  <w15:docId w15:val="{E810C4C8-3789-4A1D-A5C2-DC2F61BA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1A6"/>
    <w:pPr>
      <w:tabs>
        <w:tab w:val="center" w:pos="4153"/>
        <w:tab w:val="right" w:pos="8306"/>
      </w:tabs>
      <w:snapToGrid w:val="0"/>
    </w:pPr>
    <w:rPr>
      <w:sz w:val="20"/>
      <w:szCs w:val="20"/>
    </w:rPr>
  </w:style>
  <w:style w:type="character" w:customStyle="1" w:styleId="a4">
    <w:name w:val="頁首 字元"/>
    <w:basedOn w:val="a0"/>
    <w:link w:val="a3"/>
    <w:uiPriority w:val="99"/>
    <w:rsid w:val="006B11A6"/>
    <w:rPr>
      <w:sz w:val="20"/>
      <w:szCs w:val="20"/>
    </w:rPr>
  </w:style>
  <w:style w:type="paragraph" w:styleId="a5">
    <w:name w:val="footer"/>
    <w:basedOn w:val="a"/>
    <w:link w:val="a6"/>
    <w:uiPriority w:val="99"/>
    <w:unhideWhenUsed/>
    <w:rsid w:val="006B11A6"/>
    <w:pPr>
      <w:tabs>
        <w:tab w:val="center" w:pos="4153"/>
        <w:tab w:val="right" w:pos="8306"/>
      </w:tabs>
      <w:snapToGrid w:val="0"/>
    </w:pPr>
    <w:rPr>
      <w:sz w:val="20"/>
      <w:szCs w:val="20"/>
    </w:rPr>
  </w:style>
  <w:style w:type="character" w:customStyle="1" w:styleId="a6">
    <w:name w:val="頁尾 字元"/>
    <w:basedOn w:val="a0"/>
    <w:link w:val="a5"/>
    <w:uiPriority w:val="99"/>
    <w:rsid w:val="006B11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dc:creator>
  <cp:keywords/>
  <dc:description/>
  <cp:lastModifiedBy>Windows 使用者</cp:lastModifiedBy>
  <cp:revision>5</cp:revision>
  <dcterms:created xsi:type="dcterms:W3CDTF">2024-02-29T08:38:00Z</dcterms:created>
  <dcterms:modified xsi:type="dcterms:W3CDTF">2024-03-11T01:45:00Z</dcterms:modified>
</cp:coreProperties>
</file>