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35" w:rsidRPr="00E31CB7" w:rsidRDefault="00621035" w:rsidP="0062103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31CB7">
        <w:rPr>
          <w:rFonts w:ascii="標楷體" w:eastAsia="標楷體" w:hAnsi="標楷體" w:hint="eastAsia"/>
          <w:b/>
          <w:sz w:val="32"/>
          <w:szCs w:val="32"/>
        </w:rPr>
        <w:t>國立大湖高級農工職業學校身心障礙學生成績考查</w:t>
      </w:r>
      <w:r w:rsidRPr="00C23C86">
        <w:rPr>
          <w:rFonts w:ascii="標楷體" w:eastAsia="標楷體" w:hAnsi="標楷體" w:hint="eastAsia"/>
          <w:b/>
          <w:sz w:val="32"/>
          <w:szCs w:val="32"/>
          <w:u w:val="single"/>
        </w:rPr>
        <w:t>要點</w:t>
      </w:r>
    </w:p>
    <w:p w:rsidR="00621035" w:rsidRDefault="00621035" w:rsidP="00621035">
      <w:pPr>
        <w:pStyle w:val="a9"/>
        <w:spacing w:after="0"/>
        <w:ind w:leftChars="0" w:right="320" w:firstLine="320"/>
        <w:jc w:val="right"/>
        <w:rPr>
          <w:rFonts w:ascii="標楷體" w:eastAsia="標楷體" w:hAnsi="標楷體"/>
          <w:sz w:val="16"/>
          <w:szCs w:val="16"/>
        </w:rPr>
      </w:pPr>
      <w:r w:rsidRPr="00AE5D69">
        <w:rPr>
          <w:rFonts w:ascii="標楷體" w:eastAsia="標楷體" w:hAnsi="標楷體" w:hint="eastAsia"/>
          <w:sz w:val="16"/>
          <w:szCs w:val="16"/>
        </w:rPr>
        <w:t>9</w:t>
      </w:r>
      <w:r>
        <w:rPr>
          <w:rFonts w:ascii="標楷體" w:eastAsia="標楷體" w:hAnsi="標楷體" w:hint="eastAsia"/>
          <w:sz w:val="16"/>
          <w:szCs w:val="16"/>
        </w:rPr>
        <w:t>9</w:t>
      </w:r>
      <w:r w:rsidRPr="00AE5D69">
        <w:rPr>
          <w:rFonts w:ascii="標楷體" w:eastAsia="標楷體" w:hAnsi="標楷體" w:hint="eastAsia"/>
          <w:sz w:val="16"/>
          <w:szCs w:val="16"/>
        </w:rPr>
        <w:t>年3月10</w:t>
      </w:r>
      <w:r>
        <w:rPr>
          <w:rFonts w:ascii="標楷體" w:eastAsia="標楷體" w:hAnsi="標楷體" w:hint="eastAsia"/>
          <w:sz w:val="16"/>
          <w:szCs w:val="16"/>
        </w:rPr>
        <w:t>日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特推會</w:t>
      </w:r>
      <w:proofErr w:type="gramEnd"/>
      <w:r>
        <w:rPr>
          <w:rFonts w:ascii="標楷體" w:eastAsia="標楷體" w:hAnsi="標楷體" w:hint="eastAsia"/>
          <w:sz w:val="16"/>
          <w:szCs w:val="16"/>
        </w:rPr>
        <w:t>通過</w:t>
      </w:r>
    </w:p>
    <w:p w:rsidR="00621035" w:rsidRDefault="00621035" w:rsidP="00621035">
      <w:pPr>
        <w:pStyle w:val="a9"/>
        <w:spacing w:after="0"/>
        <w:ind w:leftChars="0" w:right="320" w:firstLine="32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104年6月26日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特推會</w:t>
      </w:r>
      <w:proofErr w:type="gramEnd"/>
      <w:r>
        <w:rPr>
          <w:rFonts w:ascii="標楷體" w:eastAsia="標楷體" w:hAnsi="標楷體" w:hint="eastAsia"/>
          <w:sz w:val="16"/>
          <w:szCs w:val="16"/>
        </w:rPr>
        <w:t>修正通過</w:t>
      </w:r>
    </w:p>
    <w:p w:rsidR="00621035" w:rsidRPr="00424C3B" w:rsidRDefault="00621035" w:rsidP="00621035">
      <w:pPr>
        <w:pStyle w:val="a9"/>
        <w:spacing w:after="0"/>
        <w:ind w:leftChars="100" w:left="2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壹、依據：</w:t>
      </w:r>
    </w:p>
    <w:p w:rsidR="00621035" w:rsidRPr="00424C3B" w:rsidRDefault="00621035" w:rsidP="00621035">
      <w:pPr>
        <w:pStyle w:val="a9"/>
        <w:spacing w:after="0"/>
        <w:ind w:leftChars="300" w:left="720"/>
        <w:rPr>
          <w:rFonts w:ascii="標楷體" w:eastAsia="標楷體" w:hAnsi="標楷體"/>
          <w:u w:val="single"/>
        </w:rPr>
      </w:pPr>
      <w:r w:rsidRPr="00424C3B">
        <w:rPr>
          <w:rFonts w:ascii="標楷體" w:eastAsia="標楷體" w:hAnsi="標楷體" w:hint="eastAsia"/>
          <w:u w:val="single"/>
        </w:rPr>
        <w:t>（一）「特殊教育法」第十九條。</w:t>
      </w:r>
    </w:p>
    <w:p w:rsidR="00621035" w:rsidRPr="00424C3B" w:rsidRDefault="00621035" w:rsidP="00621035">
      <w:pPr>
        <w:pStyle w:val="a9"/>
        <w:spacing w:after="0"/>
        <w:ind w:leftChars="300" w:left="720"/>
        <w:rPr>
          <w:rFonts w:ascii="標楷體" w:eastAsia="標楷體" w:hAnsi="標楷體"/>
          <w:u w:val="single"/>
        </w:rPr>
      </w:pPr>
      <w:r w:rsidRPr="00424C3B">
        <w:rPr>
          <w:rFonts w:ascii="標楷體" w:eastAsia="標楷體" w:hAnsi="標楷體" w:hint="eastAsia"/>
          <w:bCs/>
          <w:u w:val="single"/>
        </w:rPr>
        <w:t>（二）</w:t>
      </w:r>
      <w:r w:rsidRPr="00424C3B">
        <w:rPr>
          <w:rFonts w:ascii="標楷體" w:eastAsia="標楷體" w:hAnsi="標楷體" w:hint="eastAsia"/>
          <w:u w:val="single"/>
        </w:rPr>
        <w:t>「特殊教育法施行細則」第九條。</w:t>
      </w:r>
    </w:p>
    <w:p w:rsidR="00621035" w:rsidRPr="00424C3B" w:rsidRDefault="00621035" w:rsidP="00621035">
      <w:pPr>
        <w:pStyle w:val="a9"/>
        <w:spacing w:after="0"/>
        <w:ind w:leftChars="300" w:left="720"/>
        <w:rPr>
          <w:rFonts w:ascii="標楷體" w:eastAsia="標楷體" w:hAnsi="標楷體"/>
          <w:u w:val="single"/>
        </w:rPr>
      </w:pPr>
      <w:r w:rsidRPr="00424C3B">
        <w:rPr>
          <w:rFonts w:ascii="標楷體" w:eastAsia="標楷體" w:hAnsi="標楷體" w:hint="eastAsia"/>
          <w:u w:val="single"/>
        </w:rPr>
        <w:t>（三）「教育部主管之高級中等學校輔導身心障礙學生實施要點」第七條。</w:t>
      </w:r>
    </w:p>
    <w:p w:rsidR="00621035" w:rsidRPr="00424C3B" w:rsidRDefault="00621035" w:rsidP="00621035">
      <w:pPr>
        <w:spacing w:line="0" w:lineRule="atLeast"/>
        <w:ind w:leftChars="300" w:left="720"/>
        <w:rPr>
          <w:rFonts w:ascii="標楷體" w:eastAsia="標楷體" w:hAnsi="標楷體"/>
          <w:bCs/>
          <w:u w:val="single"/>
        </w:rPr>
      </w:pPr>
      <w:r w:rsidRPr="00424C3B">
        <w:rPr>
          <w:rFonts w:ascii="標楷體" w:eastAsia="標楷體" w:hAnsi="標楷體" w:hint="eastAsia"/>
          <w:u w:val="single"/>
        </w:rPr>
        <w:t>（四）「</w:t>
      </w:r>
      <w:r w:rsidRPr="00424C3B">
        <w:rPr>
          <w:rStyle w:val="a7"/>
          <w:rFonts w:ascii="標楷體" w:eastAsia="標楷體" w:hAnsi="標楷體" w:hint="eastAsia"/>
          <w:b w:val="0"/>
          <w:u w:val="single"/>
        </w:rPr>
        <w:t>高級中等學校學生學習評量辦法</w:t>
      </w:r>
      <w:r w:rsidRPr="00424C3B">
        <w:rPr>
          <w:rFonts w:ascii="標楷體" w:eastAsia="標楷體" w:hAnsi="標楷體" w:hint="eastAsia"/>
          <w:u w:val="single"/>
        </w:rPr>
        <w:t>」第七條。</w:t>
      </w:r>
    </w:p>
    <w:p w:rsidR="00621035" w:rsidRPr="00424C3B" w:rsidRDefault="00621035" w:rsidP="00621035">
      <w:pPr>
        <w:ind w:leftChars="100" w:left="1440" w:hangingChars="500" w:hanging="120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貳、目的：</w:t>
      </w:r>
    </w:p>
    <w:p w:rsidR="00621035" w:rsidRPr="00424C3B" w:rsidRDefault="00621035" w:rsidP="00621035">
      <w:pPr>
        <w:ind w:leftChars="100" w:left="1440" w:hangingChars="500" w:hanging="120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（一）協助本校身心障礙學生順利完成學業，促進其學業適應能力，以充份發展其潛能。</w:t>
      </w:r>
    </w:p>
    <w:p w:rsidR="00621035" w:rsidRPr="00424C3B" w:rsidRDefault="00621035" w:rsidP="00621035">
      <w:pPr>
        <w:ind w:leftChars="100" w:left="1440" w:hangingChars="500" w:hanging="120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（二）針對身心障礙學生之學習困難予以個別化教學及評量，提升其成績，建立其自信並增進學習興趣。</w:t>
      </w:r>
    </w:p>
    <w:p w:rsidR="00621035" w:rsidRPr="00424C3B" w:rsidRDefault="00621035" w:rsidP="00621035">
      <w:pPr>
        <w:kinsoku w:val="0"/>
        <w:snapToGrid w:val="0"/>
        <w:ind w:leftChars="100" w:left="240"/>
        <w:rPr>
          <w:rFonts w:ascii="標楷體" w:eastAsia="標楷體" w:hAnsi="標楷體" w:cs="新細明體"/>
          <w:kern w:val="0"/>
        </w:rPr>
      </w:pPr>
      <w:r w:rsidRPr="00424C3B">
        <w:rPr>
          <w:rFonts w:ascii="標楷體" w:eastAsia="標楷體" w:hAnsi="標楷體" w:hint="eastAsia"/>
        </w:rPr>
        <w:t>叁、服務對象：</w:t>
      </w:r>
      <w:r w:rsidRPr="00424C3B">
        <w:rPr>
          <w:rFonts w:ascii="標楷體" w:eastAsia="標楷體" w:hAnsi="標楷體" w:cs="新細明體" w:hint="eastAsia"/>
          <w:kern w:val="0"/>
        </w:rPr>
        <w:t>本校在學學生並符合下列其中一項資格，</w:t>
      </w:r>
      <w:r w:rsidRPr="00424C3B">
        <w:rPr>
          <w:rFonts w:ascii="標楷體" w:eastAsia="標楷體" w:hAnsi="標楷體" w:cs="新細明體" w:hint="eastAsia"/>
          <w:kern w:val="0"/>
          <w:u w:val="single"/>
        </w:rPr>
        <w:t>且於特教通報網登入在案者</w:t>
      </w:r>
      <w:r w:rsidRPr="00424C3B">
        <w:rPr>
          <w:rFonts w:ascii="標楷體" w:eastAsia="標楷體" w:hAnsi="標楷體" w:cs="新細明體" w:hint="eastAsia"/>
          <w:kern w:val="0"/>
        </w:rPr>
        <w:t>：</w:t>
      </w:r>
    </w:p>
    <w:p w:rsidR="00621035" w:rsidRPr="00424C3B" w:rsidRDefault="00621035" w:rsidP="00621035">
      <w:pPr>
        <w:kinsoku w:val="0"/>
        <w:snapToGrid w:val="0"/>
        <w:ind w:leftChars="100" w:left="240"/>
        <w:rPr>
          <w:rFonts w:ascii="標楷體" w:eastAsia="標楷體" w:hAnsi="標楷體" w:cs="新細明體"/>
          <w:kern w:val="0"/>
        </w:rPr>
      </w:pPr>
      <w:r w:rsidRPr="00424C3B">
        <w:rPr>
          <w:rFonts w:ascii="標楷體" w:eastAsia="標楷體" w:hAnsi="標楷體" w:cs="新細明體" w:hint="eastAsia"/>
          <w:kern w:val="0"/>
        </w:rPr>
        <w:t xml:space="preserve">　　（一）領有身心障礙</w:t>
      </w:r>
      <w:r w:rsidRPr="00424C3B">
        <w:rPr>
          <w:rFonts w:ascii="標楷體" w:eastAsia="標楷體" w:hAnsi="標楷體" w:cs="新細明體" w:hint="eastAsia"/>
          <w:kern w:val="0"/>
          <w:u w:val="single"/>
        </w:rPr>
        <w:t>手冊或證明</w:t>
      </w:r>
      <w:r w:rsidRPr="00424C3B">
        <w:rPr>
          <w:rFonts w:ascii="標楷體" w:eastAsia="標楷體" w:hAnsi="標楷體" w:cs="新細明體" w:hint="eastAsia"/>
          <w:kern w:val="0"/>
        </w:rPr>
        <w:t>手冊者。</w:t>
      </w:r>
    </w:p>
    <w:p w:rsidR="00621035" w:rsidRPr="00424C3B" w:rsidRDefault="00621035" w:rsidP="00621035">
      <w:pPr>
        <w:kinsoku w:val="0"/>
        <w:snapToGrid w:val="0"/>
        <w:ind w:leftChars="100" w:left="1440" w:hangingChars="500" w:hanging="1200"/>
        <w:rPr>
          <w:rFonts w:ascii="標楷體" w:eastAsia="標楷體" w:hAnsi="標楷體" w:cs="新細明體"/>
          <w:kern w:val="0"/>
        </w:rPr>
      </w:pPr>
      <w:r w:rsidRPr="00424C3B">
        <w:rPr>
          <w:rFonts w:ascii="標楷體" w:eastAsia="標楷體" w:hAnsi="標楷體" w:cs="新細明體" w:hint="eastAsia"/>
          <w:kern w:val="0"/>
        </w:rPr>
        <w:t xml:space="preserve">　　（二）經直轄市、縣（市）政府特殊教育學生鑑定及就學輔導會鑑定為身心障礙，並持有證明者。</w:t>
      </w:r>
    </w:p>
    <w:p w:rsidR="00621035" w:rsidRPr="00424C3B" w:rsidRDefault="00621035" w:rsidP="00621035">
      <w:pPr>
        <w:kinsoku w:val="0"/>
        <w:snapToGrid w:val="0"/>
        <w:ind w:leftChars="100" w:left="1440" w:hangingChars="500" w:hanging="1200"/>
        <w:rPr>
          <w:rFonts w:ascii="標楷體" w:eastAsia="標楷體" w:hAnsi="標楷體" w:cs="新細明體"/>
          <w:kern w:val="0"/>
        </w:rPr>
      </w:pPr>
      <w:r w:rsidRPr="00424C3B">
        <w:rPr>
          <w:rFonts w:ascii="標楷體" w:eastAsia="標楷體" w:hAnsi="標楷體" w:cs="新細明體" w:hint="eastAsia"/>
          <w:kern w:val="0"/>
        </w:rPr>
        <w:t>肆、輔導原則：</w:t>
      </w:r>
    </w:p>
    <w:p w:rsidR="00621035" w:rsidRPr="00424C3B" w:rsidRDefault="00621035" w:rsidP="00621035">
      <w:pPr>
        <w:kinsoku w:val="0"/>
        <w:snapToGrid w:val="0"/>
        <w:ind w:leftChars="100" w:left="1440" w:hangingChars="500" w:hanging="1200"/>
        <w:rPr>
          <w:rFonts w:ascii="標楷體" w:eastAsia="標楷體" w:hAnsi="標楷體" w:cs="新細明體"/>
          <w:kern w:val="0"/>
        </w:rPr>
      </w:pPr>
      <w:r w:rsidRPr="00424C3B">
        <w:rPr>
          <w:rFonts w:ascii="標楷體" w:eastAsia="標楷體" w:hAnsi="標楷體" w:cs="新細明體" w:hint="eastAsia"/>
          <w:kern w:val="0"/>
        </w:rPr>
        <w:t xml:space="preserve">　　（一）每學期</w:t>
      </w:r>
      <w:proofErr w:type="gramStart"/>
      <w:r w:rsidRPr="00424C3B">
        <w:rPr>
          <w:rFonts w:ascii="標楷體" w:eastAsia="標楷體" w:hAnsi="標楷體" w:cs="新細明體" w:hint="eastAsia"/>
          <w:kern w:val="0"/>
        </w:rPr>
        <w:t>期</w:t>
      </w:r>
      <w:proofErr w:type="gramEnd"/>
      <w:r w:rsidRPr="00424C3B">
        <w:rPr>
          <w:rFonts w:ascii="標楷體" w:eastAsia="標楷體" w:hAnsi="標楷體" w:cs="新細明體" w:hint="eastAsia"/>
          <w:kern w:val="0"/>
        </w:rPr>
        <w:t>初由資源班將符合服務對象之學生名冊送交任課教師。</w:t>
      </w:r>
    </w:p>
    <w:p w:rsidR="00621035" w:rsidRPr="00424C3B" w:rsidRDefault="00621035" w:rsidP="00621035">
      <w:pPr>
        <w:kinsoku w:val="0"/>
        <w:snapToGrid w:val="0"/>
        <w:ind w:leftChars="100" w:left="1440" w:hangingChars="500" w:hanging="1200"/>
        <w:rPr>
          <w:rFonts w:ascii="標楷體" w:eastAsia="標楷體" w:hAnsi="標楷體" w:cs="新細明體"/>
          <w:kern w:val="0"/>
        </w:rPr>
      </w:pPr>
      <w:r w:rsidRPr="00424C3B">
        <w:rPr>
          <w:rFonts w:ascii="標楷體" w:eastAsia="標楷體" w:hAnsi="標楷體" w:cs="新細明體" w:hint="eastAsia"/>
          <w:kern w:val="0"/>
        </w:rPr>
        <w:t xml:space="preserve">　　（二）任課教師需於每學期期末完成個別化教育計畫並送交輔導室。</w:t>
      </w:r>
    </w:p>
    <w:p w:rsidR="00621035" w:rsidRPr="00424C3B" w:rsidRDefault="00621035" w:rsidP="00621035">
      <w:pPr>
        <w:kinsoku w:val="0"/>
        <w:snapToGrid w:val="0"/>
        <w:ind w:leftChars="100" w:left="1440" w:hangingChars="500" w:hanging="1200"/>
        <w:rPr>
          <w:rFonts w:ascii="標楷體" w:eastAsia="標楷體" w:hAnsi="標楷體" w:cs="新細明體"/>
          <w:kern w:val="0"/>
        </w:rPr>
      </w:pPr>
      <w:r w:rsidRPr="00424C3B">
        <w:rPr>
          <w:rFonts w:ascii="標楷體" w:eastAsia="標楷體" w:hAnsi="標楷體" w:cs="新細明體" w:hint="eastAsia"/>
          <w:kern w:val="0"/>
        </w:rPr>
        <w:t xml:space="preserve">　　（三）輔導室、資源班、原班導師及任課教師共同給予身心障礙學生各項輔導。</w:t>
      </w:r>
    </w:p>
    <w:p w:rsidR="00621035" w:rsidRPr="00424C3B" w:rsidRDefault="00621035" w:rsidP="00621035">
      <w:pPr>
        <w:ind w:leftChars="100" w:left="1920" w:hangingChars="700" w:hanging="1680"/>
        <w:rPr>
          <w:rFonts w:ascii="標楷體" w:eastAsia="標楷體" w:hAnsi="標楷體"/>
          <w:bCs/>
        </w:rPr>
      </w:pPr>
      <w:r w:rsidRPr="00424C3B">
        <w:rPr>
          <w:rFonts w:ascii="標楷體" w:eastAsia="標楷體" w:hAnsi="標楷體" w:hint="eastAsia"/>
          <w:bCs/>
        </w:rPr>
        <w:t>伍、資源班成績考查原則：</w:t>
      </w:r>
    </w:p>
    <w:p w:rsidR="00621035" w:rsidRPr="00424C3B" w:rsidRDefault="00621035" w:rsidP="00621035">
      <w:pPr>
        <w:ind w:leftChars="100" w:left="1920" w:hangingChars="700" w:hanging="1680"/>
        <w:rPr>
          <w:rFonts w:ascii="標楷體" w:eastAsia="標楷體" w:hAnsi="標楷體"/>
          <w:bCs/>
        </w:rPr>
      </w:pPr>
      <w:r w:rsidRPr="00424C3B">
        <w:rPr>
          <w:rFonts w:ascii="標楷體" w:eastAsia="標楷體" w:hAnsi="標楷體" w:hint="eastAsia"/>
          <w:bCs/>
        </w:rPr>
        <w:t xml:space="preserve">　　（一）未參加資源班補救教學之科目，該科學期成績由原班級任課教師評定。</w:t>
      </w:r>
    </w:p>
    <w:p w:rsidR="00621035" w:rsidRPr="00424C3B" w:rsidRDefault="00621035" w:rsidP="00621035">
      <w:pPr>
        <w:ind w:leftChars="100" w:left="1920" w:hangingChars="700" w:hanging="1680"/>
        <w:rPr>
          <w:rFonts w:ascii="標楷體" w:eastAsia="標楷體" w:hAnsi="標楷體"/>
          <w:bCs/>
        </w:rPr>
      </w:pPr>
      <w:r w:rsidRPr="00424C3B">
        <w:rPr>
          <w:rFonts w:ascii="標楷體" w:eastAsia="標楷體" w:hAnsi="標楷體" w:hint="eastAsia"/>
          <w:bCs/>
        </w:rPr>
        <w:t xml:space="preserve">　　（二）參加資源班補救教學之科目：</w:t>
      </w:r>
    </w:p>
    <w:p w:rsidR="00621035" w:rsidRPr="00424C3B" w:rsidRDefault="00621035" w:rsidP="00621035">
      <w:pPr>
        <w:ind w:leftChars="100" w:left="1920" w:hangingChars="700" w:hanging="1680"/>
        <w:rPr>
          <w:rFonts w:ascii="標楷體" w:eastAsia="標楷體" w:hAnsi="標楷體"/>
          <w:bCs/>
        </w:rPr>
      </w:pPr>
      <w:r w:rsidRPr="00424C3B">
        <w:rPr>
          <w:rFonts w:ascii="標楷體" w:eastAsia="標楷體" w:hAnsi="標楷體" w:hint="eastAsia"/>
          <w:bCs/>
        </w:rPr>
        <w:t xml:space="preserve">　　　　　1.</w:t>
      </w:r>
      <w:proofErr w:type="gramStart"/>
      <w:r w:rsidRPr="00424C3B">
        <w:rPr>
          <w:rFonts w:ascii="標楷體" w:eastAsia="標楷體" w:hAnsi="標楷體" w:hint="eastAsia"/>
          <w:bCs/>
        </w:rPr>
        <w:t>採</w:t>
      </w:r>
      <w:proofErr w:type="gramEnd"/>
      <w:r w:rsidRPr="00424C3B">
        <w:rPr>
          <w:rFonts w:ascii="標楷體" w:eastAsia="標楷體" w:hAnsi="標楷體" w:hint="eastAsia"/>
          <w:bCs/>
        </w:rPr>
        <w:t>完全抽</w:t>
      </w:r>
      <w:proofErr w:type="gramStart"/>
      <w:r w:rsidRPr="00424C3B">
        <w:rPr>
          <w:rFonts w:ascii="標楷體" w:eastAsia="標楷體" w:hAnsi="標楷體" w:hint="eastAsia"/>
          <w:bCs/>
        </w:rPr>
        <w:t>離式的科目</w:t>
      </w:r>
      <w:proofErr w:type="gramEnd"/>
      <w:r w:rsidRPr="00424C3B">
        <w:rPr>
          <w:rFonts w:ascii="標楷體" w:eastAsia="標楷體" w:hAnsi="標楷體" w:hint="eastAsia"/>
          <w:bCs/>
        </w:rPr>
        <w:t>：學期成績由資源班教師評定。</w:t>
      </w:r>
    </w:p>
    <w:p w:rsidR="00621035" w:rsidRPr="00424C3B" w:rsidRDefault="00621035" w:rsidP="00621035">
      <w:pPr>
        <w:ind w:leftChars="100" w:left="1920" w:hangingChars="700" w:hanging="1680"/>
        <w:rPr>
          <w:rFonts w:ascii="標楷體" w:eastAsia="標楷體" w:hAnsi="標楷體"/>
          <w:bCs/>
        </w:rPr>
      </w:pPr>
      <w:r w:rsidRPr="00424C3B">
        <w:rPr>
          <w:rFonts w:ascii="標楷體" w:eastAsia="標楷體" w:hAnsi="標楷體" w:hint="eastAsia"/>
          <w:bCs/>
        </w:rPr>
        <w:t xml:space="preserve">          2.</w:t>
      </w:r>
      <w:proofErr w:type="gramStart"/>
      <w:r w:rsidRPr="00424C3B">
        <w:rPr>
          <w:rFonts w:ascii="標楷體" w:eastAsia="標楷體" w:hAnsi="標楷體" w:hint="eastAsia"/>
          <w:bCs/>
        </w:rPr>
        <w:t>採</w:t>
      </w:r>
      <w:proofErr w:type="gramEnd"/>
      <w:r w:rsidRPr="00424C3B">
        <w:rPr>
          <w:rFonts w:ascii="標楷體" w:eastAsia="標楷體" w:hAnsi="標楷體" w:hint="eastAsia"/>
          <w:bCs/>
        </w:rPr>
        <w:t>外加式的科目：資源班教師將該生之課輔各項成績</w:t>
      </w:r>
      <w:proofErr w:type="gramStart"/>
      <w:r w:rsidRPr="00424C3B">
        <w:rPr>
          <w:rFonts w:ascii="標楷體" w:eastAsia="標楷體" w:hAnsi="標楷體" w:hint="eastAsia"/>
          <w:bCs/>
        </w:rPr>
        <w:t>（</w:t>
      </w:r>
      <w:proofErr w:type="gramEnd"/>
      <w:r w:rsidRPr="00424C3B">
        <w:rPr>
          <w:rFonts w:ascii="標楷體" w:eastAsia="標楷體" w:hAnsi="標楷體" w:hint="eastAsia"/>
          <w:bCs/>
        </w:rPr>
        <w:t>綜合認知、情意及</w:t>
      </w:r>
    </w:p>
    <w:p w:rsidR="00621035" w:rsidRPr="00424C3B" w:rsidRDefault="00621035" w:rsidP="00621035">
      <w:pPr>
        <w:ind w:leftChars="700" w:left="1920" w:hangingChars="100" w:hanging="240"/>
        <w:rPr>
          <w:rFonts w:ascii="標楷體" w:eastAsia="標楷體" w:hAnsi="標楷體"/>
          <w:bCs/>
        </w:rPr>
      </w:pPr>
      <w:r w:rsidRPr="00424C3B">
        <w:rPr>
          <w:rFonts w:ascii="標楷體" w:eastAsia="標楷體" w:hAnsi="標楷體" w:hint="eastAsia"/>
          <w:bCs/>
        </w:rPr>
        <w:t>技能等成績</w:t>
      </w:r>
      <w:proofErr w:type="gramStart"/>
      <w:r w:rsidRPr="00424C3B">
        <w:rPr>
          <w:rFonts w:ascii="標楷體" w:eastAsia="標楷體" w:hAnsi="標楷體" w:hint="eastAsia"/>
          <w:bCs/>
        </w:rPr>
        <w:t>）</w:t>
      </w:r>
      <w:proofErr w:type="gramEnd"/>
      <w:r w:rsidRPr="00424C3B">
        <w:rPr>
          <w:rFonts w:ascii="標楷體" w:eastAsia="標楷體" w:hAnsi="標楷體" w:hint="eastAsia"/>
          <w:bCs/>
        </w:rPr>
        <w:t>交由原班任課教師參考綜合評定之。</w:t>
      </w:r>
    </w:p>
    <w:p w:rsidR="00621035" w:rsidRPr="00424C3B" w:rsidRDefault="00621035" w:rsidP="00621035">
      <w:pPr>
        <w:ind w:leftChars="100" w:left="1440" w:hangingChars="500" w:hanging="1200"/>
        <w:rPr>
          <w:rFonts w:ascii="標楷體" w:eastAsia="標楷體" w:hAnsi="標楷體"/>
          <w:bCs/>
        </w:rPr>
      </w:pPr>
      <w:r w:rsidRPr="00424C3B">
        <w:rPr>
          <w:rFonts w:ascii="標楷體" w:eastAsia="標楷體" w:hAnsi="標楷體" w:hint="eastAsia"/>
          <w:bCs/>
        </w:rPr>
        <w:t xml:space="preserve">　　（三）身心障礙學生出勤狀況影響學習成績計算、學分授予等，依「</w:t>
      </w:r>
      <w:r w:rsidRPr="00424C3B">
        <w:rPr>
          <w:rStyle w:val="a7"/>
          <w:rFonts w:ascii="標楷體" w:eastAsia="標楷體" w:hAnsi="標楷體" w:hint="eastAsia"/>
          <w:b w:val="0"/>
          <w:u w:val="single"/>
        </w:rPr>
        <w:t>高級中等學校學生學習評量辦法</w:t>
      </w:r>
      <w:r w:rsidRPr="00424C3B">
        <w:rPr>
          <w:rFonts w:ascii="標楷體" w:eastAsia="標楷體" w:hAnsi="標楷體" w:hint="eastAsia"/>
          <w:bCs/>
        </w:rPr>
        <w:t>」</w:t>
      </w:r>
      <w:r w:rsidRPr="00424C3B">
        <w:rPr>
          <w:rStyle w:val="a7"/>
          <w:rFonts w:ascii="標楷體" w:eastAsia="標楷體" w:hAnsi="標楷體" w:hint="eastAsia"/>
          <w:b w:val="0"/>
        </w:rPr>
        <w:t>第十三條</w:t>
      </w:r>
      <w:r w:rsidRPr="00424C3B">
        <w:rPr>
          <w:rFonts w:ascii="標楷體" w:eastAsia="標楷體" w:hAnsi="標楷體" w:hint="eastAsia"/>
          <w:bCs/>
        </w:rPr>
        <w:t>相關規定辦理。</w:t>
      </w:r>
    </w:p>
    <w:p w:rsidR="00621035" w:rsidRPr="00424C3B" w:rsidRDefault="00621035" w:rsidP="00621035">
      <w:pPr>
        <w:ind w:leftChars="100" w:left="1920" w:hangingChars="700" w:hanging="1680"/>
        <w:rPr>
          <w:rFonts w:ascii="標楷體" w:eastAsia="標楷體" w:hAnsi="標楷體"/>
          <w:color w:val="000000"/>
        </w:rPr>
      </w:pPr>
      <w:r w:rsidRPr="00424C3B">
        <w:rPr>
          <w:rFonts w:ascii="標楷體" w:eastAsia="標楷體" w:hAnsi="標楷體" w:hint="eastAsia"/>
          <w:bCs/>
        </w:rPr>
        <w:t>陸、實施方式：</w:t>
      </w:r>
      <w:r w:rsidRPr="00424C3B">
        <w:rPr>
          <w:rFonts w:ascii="標楷體" w:eastAsia="標楷體" w:hAnsi="標楷體" w:hint="eastAsia"/>
          <w:color w:val="000000"/>
        </w:rPr>
        <w:t xml:space="preserve"> </w:t>
      </w:r>
    </w:p>
    <w:p w:rsidR="00621035" w:rsidRPr="00424C3B" w:rsidRDefault="00621035" w:rsidP="00621035">
      <w:pPr>
        <w:kinsoku w:val="0"/>
        <w:snapToGrid w:val="0"/>
        <w:ind w:leftChars="100" w:left="1440" w:hangingChars="500" w:hanging="120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（一）德育成績之考查：比照「</w:t>
      </w:r>
      <w:r w:rsidRPr="00424C3B">
        <w:rPr>
          <w:rStyle w:val="a7"/>
          <w:rFonts w:ascii="標楷體" w:eastAsia="標楷體" w:hAnsi="標楷體" w:hint="eastAsia"/>
          <w:b w:val="0"/>
          <w:u w:val="single"/>
        </w:rPr>
        <w:t>高級中等學校學生學習評量辦法</w:t>
      </w:r>
      <w:r w:rsidRPr="00424C3B">
        <w:rPr>
          <w:rFonts w:ascii="標楷體" w:eastAsia="標楷體" w:hAnsi="標楷體" w:hint="eastAsia"/>
        </w:rPr>
        <w:t>」及本校「學生德行成績考查補充規定」辦理。</w:t>
      </w:r>
    </w:p>
    <w:p w:rsidR="00621035" w:rsidRPr="00424C3B" w:rsidRDefault="00621035" w:rsidP="00621035">
      <w:pPr>
        <w:kinsoku w:val="0"/>
        <w:snapToGrid w:val="0"/>
        <w:ind w:leftChars="100" w:left="2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（二）學業成績之考查：</w:t>
      </w:r>
    </w:p>
    <w:p w:rsidR="00621035" w:rsidRPr="00424C3B" w:rsidRDefault="00621035" w:rsidP="00621035">
      <w:pPr>
        <w:kinsoku w:val="0"/>
        <w:snapToGrid w:val="0"/>
        <w:ind w:leftChars="100" w:left="1680" w:hangingChars="600" w:hanging="14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　　　1.身心障礙學生之教學及考查應以個別化為原則，配合學生個別化教育計畫予以彈性規劃，以配合其身心發展。</w:t>
      </w:r>
    </w:p>
    <w:p w:rsidR="00621035" w:rsidRPr="00424C3B" w:rsidRDefault="00621035" w:rsidP="00621035">
      <w:pPr>
        <w:kinsoku w:val="0"/>
        <w:snapToGrid w:val="0"/>
        <w:ind w:leftChars="100" w:left="2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　　　2.任課教師應依據學生障礙程度，調整其學習、作業及評量方式。</w:t>
      </w:r>
    </w:p>
    <w:p w:rsidR="00621035" w:rsidRPr="00424C3B" w:rsidRDefault="00621035" w:rsidP="00621035">
      <w:pPr>
        <w:kinsoku w:val="0"/>
        <w:snapToGrid w:val="0"/>
        <w:ind w:leftChars="100" w:left="2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　　　3.多元化之彈性評量方式：教師可依學生狀況自行擬訂。</w:t>
      </w:r>
    </w:p>
    <w:p w:rsidR="00621035" w:rsidRPr="00424C3B" w:rsidRDefault="00621035" w:rsidP="00621035">
      <w:pPr>
        <w:kinsoku w:val="0"/>
        <w:snapToGrid w:val="0"/>
        <w:ind w:leftChars="650" w:left="156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(1)縮小考試範圍：授課教師可從現有教材中選擇符合學生能力的內容，實施測驗。</w:t>
      </w:r>
    </w:p>
    <w:p w:rsidR="00621035" w:rsidRPr="00424C3B" w:rsidRDefault="00621035" w:rsidP="00621035">
      <w:pPr>
        <w:kinsoku w:val="0"/>
        <w:snapToGrid w:val="0"/>
        <w:ind w:leftChars="650" w:left="156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(2)重複測驗：使用相同試卷再次測驗學生學習表現。</w:t>
      </w:r>
    </w:p>
    <w:p w:rsidR="00621035" w:rsidRPr="00424C3B" w:rsidRDefault="00621035" w:rsidP="00621035">
      <w:pPr>
        <w:kinsoku w:val="0"/>
        <w:snapToGrid w:val="0"/>
        <w:ind w:leftChars="650" w:left="156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(3)調整原有測驗成績比例：依據學生優劣勢學習能力，重新分配原有測驗</w:t>
      </w:r>
      <w:proofErr w:type="gramStart"/>
      <w:r w:rsidRPr="00424C3B">
        <w:rPr>
          <w:rFonts w:ascii="標楷體" w:eastAsia="標楷體" w:hAnsi="標楷體" w:hint="eastAsia"/>
        </w:rPr>
        <w:t>中各題型</w:t>
      </w:r>
      <w:proofErr w:type="gramEnd"/>
      <w:r w:rsidRPr="00424C3B">
        <w:rPr>
          <w:rFonts w:ascii="標楷體" w:eastAsia="標楷體" w:hAnsi="標楷體" w:hint="eastAsia"/>
        </w:rPr>
        <w:t>所</w:t>
      </w:r>
      <w:proofErr w:type="gramStart"/>
      <w:r w:rsidRPr="00424C3B">
        <w:rPr>
          <w:rFonts w:ascii="標楷體" w:eastAsia="標楷體" w:hAnsi="標楷體" w:hint="eastAsia"/>
        </w:rPr>
        <w:t>佔</w:t>
      </w:r>
      <w:proofErr w:type="gramEnd"/>
      <w:r w:rsidRPr="00424C3B">
        <w:rPr>
          <w:rFonts w:ascii="標楷體" w:eastAsia="標楷體" w:hAnsi="標楷體" w:hint="eastAsia"/>
        </w:rPr>
        <w:t>之配分比例。</w:t>
      </w:r>
    </w:p>
    <w:p w:rsidR="00621035" w:rsidRPr="00424C3B" w:rsidRDefault="00621035" w:rsidP="00621035">
      <w:pPr>
        <w:kinsoku w:val="0"/>
        <w:snapToGrid w:val="0"/>
        <w:ind w:leftChars="650" w:left="156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(4)自編測驗：授課教師可依學生學習之程度，另行設計測驗卷，作為定期考試及平時測驗成績的依據。</w:t>
      </w:r>
    </w:p>
    <w:p w:rsidR="00621035" w:rsidRPr="00424C3B" w:rsidRDefault="00621035" w:rsidP="00621035">
      <w:pPr>
        <w:kinsoku w:val="0"/>
        <w:snapToGrid w:val="0"/>
        <w:ind w:leftChars="650" w:left="156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(5)替代性作業：授課教師可提供適合學生學習能力的作業，作為替代性評量的依據。</w:t>
      </w:r>
    </w:p>
    <w:p w:rsidR="00621035" w:rsidRPr="00424C3B" w:rsidRDefault="00621035" w:rsidP="00621035">
      <w:pPr>
        <w:kinsoku w:val="0"/>
        <w:snapToGrid w:val="0"/>
        <w:ind w:leftChars="650" w:left="156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其他適性之評量方式：調整評量的時間與情境、口述作答、實際操作及報讀等。</w:t>
      </w:r>
    </w:p>
    <w:p w:rsidR="00621035" w:rsidRPr="00424C3B" w:rsidRDefault="00621035" w:rsidP="00621035">
      <w:pPr>
        <w:kinsoku w:val="0"/>
        <w:snapToGrid w:val="0"/>
        <w:ind w:leftChars="100" w:left="1680" w:hangingChars="600" w:hanging="14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　　　4.身心障礙學生成績以五十分為及格標準。</w:t>
      </w:r>
    </w:p>
    <w:p w:rsidR="00621035" w:rsidRPr="00424C3B" w:rsidRDefault="00621035" w:rsidP="00621035">
      <w:pPr>
        <w:kinsoku w:val="0"/>
        <w:snapToGrid w:val="0"/>
        <w:ind w:leftChars="100" w:left="2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　　　5.成績未達及格標準者，任課教師應予以補考機會。</w:t>
      </w:r>
    </w:p>
    <w:p w:rsidR="00621035" w:rsidRPr="00424C3B" w:rsidRDefault="00621035" w:rsidP="00621035">
      <w:pPr>
        <w:kinsoku w:val="0"/>
        <w:snapToGrid w:val="0"/>
        <w:ind w:leftChars="100" w:left="1680" w:hangingChars="600" w:hanging="14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lastRenderedPageBreak/>
        <w:t xml:space="preserve">　　　　　6.身心障礙學生因障礙無法應考之科目或類型，任課教師應依據學生程度，調整評量型式及給分比例。</w:t>
      </w:r>
    </w:p>
    <w:p w:rsidR="00621035" w:rsidRPr="00424C3B" w:rsidRDefault="00621035" w:rsidP="00621035">
      <w:pPr>
        <w:kinsoku w:val="0"/>
        <w:snapToGrid w:val="0"/>
        <w:ind w:leftChars="100" w:left="1440" w:hangingChars="500" w:hanging="120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 xml:space="preserve">　　（三）體育、軍訓成績之考查：比照「</w:t>
      </w:r>
      <w:r w:rsidRPr="00424C3B">
        <w:rPr>
          <w:rStyle w:val="a7"/>
          <w:rFonts w:ascii="標楷體" w:eastAsia="標楷體" w:hAnsi="標楷體" w:hint="eastAsia"/>
          <w:b w:val="0"/>
          <w:u w:val="single"/>
        </w:rPr>
        <w:t>高級中等學校學生學習評量辦法</w:t>
      </w:r>
      <w:r w:rsidRPr="00424C3B">
        <w:rPr>
          <w:rFonts w:ascii="標楷體" w:eastAsia="標楷體" w:hAnsi="標楷體" w:hint="eastAsia"/>
        </w:rPr>
        <w:t>」及本校「學生學業成績考查實施要點」辦理。</w:t>
      </w:r>
      <w:proofErr w:type="gramStart"/>
      <w:r w:rsidRPr="00424C3B">
        <w:rPr>
          <w:rFonts w:ascii="標楷體" w:eastAsia="標楷體" w:hAnsi="標楷體" w:hint="eastAsia"/>
        </w:rPr>
        <w:t>惟</w:t>
      </w:r>
      <w:proofErr w:type="gramEnd"/>
      <w:r w:rsidRPr="00424C3B">
        <w:rPr>
          <w:rFonts w:ascii="標楷體" w:eastAsia="標楷體" w:hAnsi="標楷體" w:hint="eastAsia"/>
        </w:rPr>
        <w:t>體育課程應考量學生身心障礙之狀況，注重學生之學習精神、運動道德及體育常識。</w:t>
      </w:r>
    </w:p>
    <w:p w:rsidR="00621035" w:rsidRPr="00424C3B" w:rsidRDefault="00621035" w:rsidP="00621035">
      <w:pPr>
        <w:kinsoku w:val="0"/>
        <w:snapToGrid w:val="0"/>
        <w:ind w:leftChars="100" w:left="1440" w:hangingChars="500" w:hanging="1200"/>
        <w:rPr>
          <w:rFonts w:ascii="標楷體" w:eastAsia="標楷體" w:hAnsi="標楷體" w:hint="eastAsia"/>
        </w:rPr>
      </w:pPr>
      <w:proofErr w:type="gramStart"/>
      <w:r w:rsidRPr="00424C3B">
        <w:rPr>
          <w:rFonts w:ascii="標楷體" w:eastAsia="標楷體" w:hAnsi="標楷體" w:hint="eastAsia"/>
        </w:rPr>
        <w:t>柒</w:t>
      </w:r>
      <w:proofErr w:type="gramEnd"/>
      <w:r w:rsidRPr="00424C3B">
        <w:rPr>
          <w:rFonts w:ascii="標楷體" w:eastAsia="標楷體" w:hAnsi="標楷體" w:hint="eastAsia"/>
        </w:rPr>
        <w:t>、調整需求</w:t>
      </w:r>
    </w:p>
    <w:p w:rsidR="00621035" w:rsidRDefault="00621035" w:rsidP="00621035">
      <w:pPr>
        <w:kinsoku w:val="0"/>
        <w:snapToGrid w:val="0"/>
        <w:ind w:leftChars="300" w:left="1920" w:hangingChars="500" w:hanging="1200"/>
        <w:rPr>
          <w:rFonts w:ascii="標楷體" w:eastAsia="標楷體" w:hAnsi="標楷體" w:hint="eastAsia"/>
        </w:rPr>
      </w:pPr>
      <w:r w:rsidRPr="00424C3B">
        <w:rPr>
          <w:rFonts w:ascii="標楷體" w:eastAsia="標楷體" w:hAnsi="標楷體" w:hint="eastAsia"/>
        </w:rPr>
        <w:t>(一)本辦法適用學習上有調整需求之學生，無需求者仍依本校「學生學業成績考查實施要點」</w:t>
      </w:r>
    </w:p>
    <w:p w:rsidR="00621035" w:rsidRPr="00424C3B" w:rsidRDefault="00621035" w:rsidP="00621035">
      <w:pPr>
        <w:kinsoku w:val="0"/>
        <w:snapToGrid w:val="0"/>
        <w:ind w:leftChars="300" w:left="1920" w:hangingChars="500" w:hanging="1200"/>
        <w:rPr>
          <w:rFonts w:ascii="標楷體" w:eastAsia="標楷體" w:hAnsi="標楷體" w:hint="eastAsia"/>
        </w:rPr>
      </w:pPr>
      <w:r w:rsidRPr="00424C3B">
        <w:rPr>
          <w:rFonts w:ascii="標楷體" w:eastAsia="標楷體" w:hAnsi="標楷體" w:hint="eastAsia"/>
        </w:rPr>
        <w:t>予以考查，以維護學生之學習權益。</w:t>
      </w:r>
    </w:p>
    <w:p w:rsidR="00621035" w:rsidRDefault="00621035" w:rsidP="00621035">
      <w:pPr>
        <w:kinsoku w:val="0"/>
        <w:snapToGrid w:val="0"/>
        <w:ind w:leftChars="300" w:left="1920" w:hangingChars="500" w:hanging="1200"/>
        <w:rPr>
          <w:rFonts w:ascii="標楷體" w:eastAsia="標楷體" w:hAnsi="標楷體" w:hint="eastAsia"/>
          <w:u w:val="single"/>
        </w:rPr>
      </w:pPr>
      <w:r w:rsidRPr="00424C3B">
        <w:rPr>
          <w:rFonts w:ascii="標楷體" w:eastAsia="標楷體" w:hAnsi="標楷體" w:hint="eastAsia"/>
          <w:u w:val="single"/>
        </w:rPr>
        <w:t>(二)若身心障礙學生申請放棄特教資格及服務者，自教育部</w:t>
      </w:r>
      <w:proofErr w:type="gramStart"/>
      <w:r w:rsidRPr="00424C3B">
        <w:rPr>
          <w:rFonts w:ascii="標楷體" w:eastAsia="標楷體" w:hAnsi="標楷體" w:hint="eastAsia"/>
          <w:u w:val="single"/>
        </w:rPr>
        <w:t>鑑</w:t>
      </w:r>
      <w:proofErr w:type="gramEnd"/>
      <w:r w:rsidRPr="00424C3B">
        <w:rPr>
          <w:rFonts w:ascii="標楷體" w:eastAsia="標楷體" w:hAnsi="標楷體" w:hint="eastAsia"/>
          <w:u w:val="single"/>
        </w:rPr>
        <w:t>輔會審核通過後即視為無需求者</w:t>
      </w:r>
    </w:p>
    <w:p w:rsidR="00621035" w:rsidRPr="00424C3B" w:rsidRDefault="00621035" w:rsidP="00621035">
      <w:pPr>
        <w:kinsoku w:val="0"/>
        <w:snapToGrid w:val="0"/>
        <w:ind w:leftChars="300" w:left="1920" w:hangingChars="500" w:hanging="1200"/>
        <w:rPr>
          <w:rFonts w:ascii="標楷體" w:eastAsia="標楷體" w:hAnsi="標楷體"/>
          <w:u w:val="single"/>
        </w:rPr>
      </w:pPr>
      <w:r w:rsidRPr="00424C3B">
        <w:rPr>
          <w:rFonts w:ascii="標楷體" w:eastAsia="標楷體" w:hAnsi="標楷體" w:hint="eastAsia"/>
          <w:u w:val="single"/>
        </w:rPr>
        <w:t>，但申請放棄身份未通過前之成績仍可適用本</w:t>
      </w:r>
      <w:bookmarkStart w:id="0" w:name="_GoBack"/>
      <w:bookmarkEnd w:id="0"/>
      <w:r w:rsidRPr="00424C3B">
        <w:rPr>
          <w:rFonts w:ascii="標楷體" w:eastAsia="標楷體" w:hAnsi="標楷體" w:hint="eastAsia"/>
          <w:u w:val="single"/>
        </w:rPr>
        <w:t>辦法計算。</w:t>
      </w:r>
    </w:p>
    <w:p w:rsidR="00621035" w:rsidRPr="00424C3B" w:rsidRDefault="00621035" w:rsidP="00621035">
      <w:pPr>
        <w:kinsoku w:val="0"/>
        <w:snapToGrid w:val="0"/>
        <w:ind w:leftChars="100" w:left="2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捌、本</w:t>
      </w:r>
      <w:r w:rsidRPr="00C23C86">
        <w:rPr>
          <w:rFonts w:ascii="標楷體" w:eastAsia="標楷體" w:hAnsi="標楷體" w:hint="eastAsia"/>
          <w:u w:val="single"/>
        </w:rPr>
        <w:t>要點</w:t>
      </w:r>
      <w:r w:rsidRPr="00424C3B">
        <w:rPr>
          <w:rFonts w:ascii="標楷體" w:eastAsia="標楷體" w:hAnsi="標楷體" w:hint="eastAsia"/>
        </w:rPr>
        <w:t>未規定者，適用其他相關法令規定及本校成績考查相關辦法。</w:t>
      </w:r>
    </w:p>
    <w:p w:rsidR="00621035" w:rsidRPr="00424C3B" w:rsidRDefault="00621035" w:rsidP="00621035">
      <w:pPr>
        <w:kinsoku w:val="0"/>
        <w:snapToGrid w:val="0"/>
        <w:ind w:leftChars="100" w:left="240"/>
        <w:rPr>
          <w:rFonts w:ascii="標楷體" w:eastAsia="標楷體" w:hAnsi="標楷體"/>
        </w:rPr>
      </w:pPr>
      <w:r w:rsidRPr="00424C3B">
        <w:rPr>
          <w:rFonts w:ascii="標楷體" w:eastAsia="標楷體" w:hAnsi="標楷體" w:hint="eastAsia"/>
        </w:rPr>
        <w:t>玖、本</w:t>
      </w:r>
      <w:r w:rsidRPr="00C23C86">
        <w:rPr>
          <w:rFonts w:ascii="標楷體" w:eastAsia="標楷體" w:hAnsi="標楷體" w:hint="eastAsia"/>
          <w:u w:val="single"/>
        </w:rPr>
        <w:t>要點</w:t>
      </w:r>
      <w:r w:rsidRPr="00424C3B">
        <w:rPr>
          <w:rFonts w:ascii="標楷體" w:eastAsia="標楷體" w:hAnsi="標楷體" w:hint="eastAsia"/>
        </w:rPr>
        <w:t>經特殊教育推行委員會會議通過後實施，修正時亦同。</w:t>
      </w:r>
    </w:p>
    <w:p w:rsidR="00401EFF" w:rsidRPr="00621035" w:rsidRDefault="00401EFF"/>
    <w:sectPr w:rsidR="00401EFF" w:rsidRPr="00621035" w:rsidSect="00621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16" w:rsidRDefault="00853F16" w:rsidP="00621035">
      <w:r>
        <w:separator/>
      </w:r>
    </w:p>
  </w:endnote>
  <w:endnote w:type="continuationSeparator" w:id="0">
    <w:p w:rsidR="00853F16" w:rsidRDefault="00853F16" w:rsidP="006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16" w:rsidRDefault="00853F16" w:rsidP="00621035">
      <w:r>
        <w:separator/>
      </w:r>
    </w:p>
  </w:footnote>
  <w:footnote w:type="continuationSeparator" w:id="0">
    <w:p w:rsidR="00853F16" w:rsidRDefault="00853F16" w:rsidP="0062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30"/>
    <w:rsid w:val="00401EFF"/>
    <w:rsid w:val="00621035"/>
    <w:rsid w:val="00853F16"/>
    <w:rsid w:val="00C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0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0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0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035"/>
    <w:rPr>
      <w:sz w:val="20"/>
      <w:szCs w:val="20"/>
    </w:rPr>
  </w:style>
  <w:style w:type="character" w:styleId="a7">
    <w:name w:val="Strong"/>
    <w:qFormat/>
    <w:rsid w:val="00621035"/>
    <w:rPr>
      <w:b/>
      <w:bCs/>
    </w:rPr>
  </w:style>
  <w:style w:type="character" w:customStyle="1" w:styleId="a8">
    <w:name w:val="本文縮排 字元"/>
    <w:link w:val="a9"/>
    <w:locked/>
    <w:rsid w:val="00621035"/>
    <w:rPr>
      <w:szCs w:val="24"/>
    </w:rPr>
  </w:style>
  <w:style w:type="paragraph" w:styleId="a9">
    <w:name w:val="Body Text Indent"/>
    <w:basedOn w:val="a"/>
    <w:link w:val="a8"/>
    <w:rsid w:val="00621035"/>
    <w:pPr>
      <w:spacing w:after="120"/>
      <w:ind w:leftChars="200"/>
    </w:pPr>
    <w:rPr>
      <w:rFonts w:asciiTheme="minorHAnsi" w:eastAsiaTheme="minorEastAsia" w:hAnsiTheme="minorHAnsi" w:cstheme="minorBidi"/>
    </w:rPr>
  </w:style>
  <w:style w:type="character" w:customStyle="1" w:styleId="1">
    <w:name w:val="本文縮排 字元1"/>
    <w:basedOn w:val="a0"/>
    <w:uiPriority w:val="99"/>
    <w:semiHidden/>
    <w:rsid w:val="00621035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0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0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0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035"/>
    <w:rPr>
      <w:sz w:val="20"/>
      <w:szCs w:val="20"/>
    </w:rPr>
  </w:style>
  <w:style w:type="character" w:styleId="a7">
    <w:name w:val="Strong"/>
    <w:qFormat/>
    <w:rsid w:val="00621035"/>
    <w:rPr>
      <w:b/>
      <w:bCs/>
    </w:rPr>
  </w:style>
  <w:style w:type="character" w:customStyle="1" w:styleId="a8">
    <w:name w:val="本文縮排 字元"/>
    <w:link w:val="a9"/>
    <w:locked/>
    <w:rsid w:val="00621035"/>
    <w:rPr>
      <w:szCs w:val="24"/>
    </w:rPr>
  </w:style>
  <w:style w:type="paragraph" w:styleId="a9">
    <w:name w:val="Body Text Indent"/>
    <w:basedOn w:val="a"/>
    <w:link w:val="a8"/>
    <w:rsid w:val="00621035"/>
    <w:pPr>
      <w:spacing w:after="120"/>
      <w:ind w:leftChars="200"/>
    </w:pPr>
    <w:rPr>
      <w:rFonts w:asciiTheme="minorHAnsi" w:eastAsiaTheme="minorEastAsia" w:hAnsiTheme="minorHAnsi" w:cstheme="minorBidi"/>
    </w:rPr>
  </w:style>
  <w:style w:type="character" w:customStyle="1" w:styleId="1">
    <w:name w:val="本文縮排 字元1"/>
    <w:basedOn w:val="a0"/>
    <w:uiPriority w:val="99"/>
    <w:semiHidden/>
    <w:rsid w:val="0062103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2015-07-18T03:29:00Z</dcterms:created>
  <dcterms:modified xsi:type="dcterms:W3CDTF">2015-07-18T03:30:00Z</dcterms:modified>
</cp:coreProperties>
</file>